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EC160" w14:textId="62D8D2A4" w:rsidR="00D34A4C" w:rsidRPr="00C43AF9" w:rsidRDefault="00D34A4C" w:rsidP="00D34A4C">
      <w:pPr>
        <w:tabs>
          <w:tab w:val="left" w:pos="2160"/>
          <w:tab w:val="left" w:pos="2907"/>
        </w:tabs>
        <w:spacing w:after="0" w:line="240" w:lineRule="auto"/>
        <w:rPr>
          <w:rFonts w:ascii="Times New Roman" w:hAnsi="Times New Roman" w:cs="Times New Roman"/>
          <w:b/>
          <w:sz w:val="24"/>
          <w:szCs w:val="24"/>
          <w:u w:val="single"/>
        </w:rPr>
      </w:pPr>
      <w:r w:rsidRPr="00C43AF9">
        <w:rPr>
          <w:rFonts w:ascii="Times New Roman" w:hAnsi="Times New Roman" w:cs="Times New Roman"/>
          <w:b/>
          <w:sz w:val="24"/>
          <w:szCs w:val="24"/>
        </w:rPr>
        <w:t>2019-D-12</w:t>
      </w:r>
      <w:r w:rsidR="00C43AF9">
        <w:rPr>
          <w:rFonts w:ascii="Times New Roman" w:hAnsi="Times New Roman" w:cs="Times New Roman"/>
          <w:b/>
          <w:sz w:val="24"/>
          <w:szCs w:val="24"/>
        </w:rPr>
        <w:t>-REFCOM</w:t>
      </w:r>
      <w:bookmarkStart w:id="0" w:name="_GoBack"/>
      <w:bookmarkEnd w:id="0"/>
      <w:r w:rsidRPr="00C43AF9">
        <w:rPr>
          <w:rFonts w:ascii="Times New Roman" w:hAnsi="Times New Roman" w:cs="Times New Roman"/>
          <w:b/>
          <w:sz w:val="24"/>
          <w:szCs w:val="24"/>
        </w:rPr>
        <w:tab/>
      </w:r>
      <w:r w:rsidRPr="00C43AF9">
        <w:rPr>
          <w:rFonts w:ascii="Times New Roman" w:hAnsi="Times New Roman" w:cs="Times New Roman"/>
          <w:b/>
          <w:sz w:val="24"/>
          <w:szCs w:val="24"/>
        </w:rPr>
        <w:tab/>
        <w:t xml:space="preserve">      </w:t>
      </w:r>
    </w:p>
    <w:p w14:paraId="2F8D34B3" w14:textId="77777777" w:rsidR="00D34A4C" w:rsidRPr="00C43AF9" w:rsidRDefault="00D34A4C" w:rsidP="00D34A4C">
      <w:pPr>
        <w:spacing w:after="0" w:line="240" w:lineRule="auto"/>
        <w:ind w:left="720"/>
        <w:rPr>
          <w:rFonts w:ascii="Times New Roman" w:hAnsi="Times New Roman" w:cs="Times New Roman"/>
          <w:sz w:val="24"/>
          <w:szCs w:val="24"/>
        </w:rPr>
      </w:pPr>
    </w:p>
    <w:p w14:paraId="572B930A" w14:textId="77777777" w:rsidR="00D34A4C" w:rsidRPr="00C43AF9" w:rsidRDefault="00D34A4C" w:rsidP="00D34A4C">
      <w:pPr>
        <w:spacing w:after="0" w:line="240" w:lineRule="auto"/>
        <w:ind w:left="720"/>
        <w:rPr>
          <w:rFonts w:ascii="Times New Roman" w:hAnsi="Times New Roman" w:cs="Times New Roman"/>
          <w:sz w:val="24"/>
          <w:szCs w:val="24"/>
        </w:rPr>
      </w:pPr>
      <w:r w:rsidRPr="00C43AF9">
        <w:rPr>
          <w:rFonts w:ascii="Times New Roman" w:hAnsi="Times New Roman" w:cs="Times New Roman"/>
          <w:sz w:val="24"/>
          <w:szCs w:val="24"/>
        </w:rPr>
        <w:t>2018-B-06 Referred</w:t>
      </w:r>
    </w:p>
    <w:p w14:paraId="3DB4C292" w14:textId="77777777" w:rsidR="00D34A4C" w:rsidRPr="00C43AF9" w:rsidRDefault="00D34A4C" w:rsidP="00D34A4C">
      <w:pPr>
        <w:spacing w:after="0" w:line="240" w:lineRule="auto"/>
        <w:ind w:left="720"/>
        <w:rPr>
          <w:rFonts w:ascii="Times New Roman" w:hAnsi="Times New Roman" w:cs="Times New Roman"/>
          <w:sz w:val="24"/>
          <w:szCs w:val="24"/>
        </w:rPr>
      </w:pPr>
    </w:p>
    <w:p w14:paraId="5A993002" w14:textId="77777777" w:rsidR="00D34A4C" w:rsidRPr="00C43AF9" w:rsidRDefault="00D34A4C" w:rsidP="00D34A4C">
      <w:pPr>
        <w:spacing w:after="0" w:line="240" w:lineRule="auto"/>
        <w:ind w:left="720"/>
        <w:rPr>
          <w:rFonts w:ascii="Times New Roman" w:hAnsi="Times New Roman" w:cs="Times New Roman"/>
          <w:color w:val="FF0000"/>
          <w:sz w:val="24"/>
          <w:szCs w:val="24"/>
        </w:rPr>
      </w:pPr>
      <w:r w:rsidRPr="00C43AF9">
        <w:rPr>
          <w:rFonts w:ascii="Times New Roman" w:hAnsi="Times New Roman" w:cs="Times New Roman"/>
          <w:sz w:val="24"/>
          <w:szCs w:val="24"/>
        </w:rPr>
        <w:t>Amend policy</w:t>
      </w:r>
      <w:r w:rsidRPr="00C43AF9">
        <w:rPr>
          <w:rFonts w:ascii="Times New Roman" w:hAnsi="Times New Roman" w:cs="Times New Roman"/>
          <w:color w:val="FF0000"/>
          <w:sz w:val="24"/>
          <w:szCs w:val="24"/>
        </w:rPr>
        <w:t xml:space="preserve"> </w:t>
      </w:r>
      <w:r w:rsidRPr="00C43AF9">
        <w:rPr>
          <w:rFonts w:ascii="Times New Roman" w:hAnsi="Times New Roman" w:cs="Times New Roman"/>
          <w:color w:val="000000" w:themeColor="text1"/>
          <w:sz w:val="24"/>
          <w:szCs w:val="24"/>
        </w:rPr>
        <w:t>HP-3500.1.2</w:t>
      </w:r>
      <w:r w:rsidRPr="00C43AF9">
        <w:rPr>
          <w:rFonts w:ascii="Times New Roman" w:hAnsi="Times New Roman" w:cs="Times New Roman"/>
          <w:color w:val="FF0000"/>
          <w:sz w:val="24"/>
          <w:szCs w:val="24"/>
        </w:rPr>
        <w:t xml:space="preserve"> </w:t>
      </w:r>
      <w:r w:rsidRPr="00C43AF9">
        <w:rPr>
          <w:rFonts w:ascii="Times New Roman" w:hAnsi="Times New Roman" w:cs="Times New Roman"/>
          <w:sz w:val="24"/>
          <w:szCs w:val="24"/>
        </w:rPr>
        <w:t>as follows:</w:t>
      </w:r>
    </w:p>
    <w:p w14:paraId="41D395D1" w14:textId="77777777" w:rsidR="00D34A4C" w:rsidRPr="00C43AF9" w:rsidRDefault="00D34A4C" w:rsidP="00D34A4C">
      <w:pPr>
        <w:spacing w:after="0" w:line="240" w:lineRule="auto"/>
        <w:ind w:left="720"/>
        <w:rPr>
          <w:rFonts w:ascii="Times New Roman" w:hAnsi="Times New Roman" w:cs="Times New Roman"/>
          <w:color w:val="FF0000"/>
          <w:sz w:val="24"/>
          <w:szCs w:val="24"/>
        </w:rPr>
      </w:pPr>
    </w:p>
    <w:p w14:paraId="0D83B86A" w14:textId="77777777" w:rsidR="00C43AF9" w:rsidRPr="00C43AF9" w:rsidRDefault="00C43AF9" w:rsidP="00C43AF9">
      <w:pPr>
        <w:ind w:left="720"/>
        <w:rPr>
          <w:rFonts w:ascii="Times New Roman" w:hAnsi="Times New Roman" w:cs="Times New Roman"/>
          <w:sz w:val="24"/>
          <w:szCs w:val="24"/>
        </w:rPr>
      </w:pPr>
      <w:r w:rsidRPr="00C43AF9">
        <w:rPr>
          <w:rFonts w:ascii="Times New Roman" w:hAnsi="Times New Roman" w:cs="Times New Roman"/>
          <w:sz w:val="24"/>
          <w:szCs w:val="24"/>
        </w:rPr>
        <w:t xml:space="preserve">AAPA recognizes that many </w:t>
      </w:r>
      <w:r w:rsidRPr="00C43AF9">
        <w:rPr>
          <w:rFonts w:ascii="Times New Roman" w:hAnsi="Times New Roman" w:cs="Times New Roman"/>
          <w:strike/>
          <w:sz w:val="24"/>
          <w:szCs w:val="24"/>
          <w:highlight w:val="yellow"/>
        </w:rPr>
        <w:t>federal</w:t>
      </w:r>
      <w:r w:rsidRPr="00C43AF9">
        <w:rPr>
          <w:rFonts w:ascii="Times New Roman" w:hAnsi="Times New Roman" w:cs="Times New Roman"/>
          <w:sz w:val="24"/>
          <w:szCs w:val="24"/>
          <w:highlight w:val="yellow"/>
        </w:rPr>
        <w:t xml:space="preserve"> FEDERALLY EMPLOYED</w:t>
      </w:r>
      <w:r w:rsidRPr="00C43AF9">
        <w:rPr>
          <w:rFonts w:ascii="Times New Roman" w:hAnsi="Times New Roman" w:cs="Times New Roman"/>
          <w:sz w:val="24"/>
          <w:szCs w:val="24"/>
        </w:rPr>
        <w:t xml:space="preserve"> PAs are exempt from state licensing laws and regulations and are subject to PA criteria established by </w:t>
      </w:r>
      <w:r w:rsidRPr="00C43AF9">
        <w:rPr>
          <w:rFonts w:ascii="Times New Roman" w:hAnsi="Times New Roman" w:cs="Times New Roman"/>
          <w:strike/>
          <w:sz w:val="24"/>
          <w:szCs w:val="24"/>
          <w:highlight w:val="yellow"/>
        </w:rPr>
        <w:t>their</w:t>
      </w:r>
      <w:r w:rsidRPr="00C43AF9">
        <w:rPr>
          <w:rFonts w:ascii="Times New Roman" w:hAnsi="Times New Roman" w:cs="Times New Roman"/>
          <w:sz w:val="24"/>
          <w:szCs w:val="24"/>
        </w:rPr>
        <w:t xml:space="preserve"> federal agencies or by Congress. </w:t>
      </w:r>
    </w:p>
    <w:p w14:paraId="114669CA" w14:textId="77777777" w:rsidR="00C43AF9" w:rsidRPr="00C43AF9" w:rsidRDefault="00C43AF9" w:rsidP="00C43AF9">
      <w:pPr>
        <w:ind w:left="720"/>
        <w:rPr>
          <w:rFonts w:ascii="Times New Roman" w:hAnsi="Times New Roman" w:cs="Times New Roman"/>
          <w:sz w:val="24"/>
          <w:szCs w:val="24"/>
        </w:rPr>
      </w:pPr>
    </w:p>
    <w:p w14:paraId="55553576" w14:textId="77777777" w:rsidR="00C43AF9" w:rsidRPr="00C43AF9" w:rsidRDefault="00C43AF9" w:rsidP="00C43AF9">
      <w:pPr>
        <w:ind w:left="720"/>
        <w:rPr>
          <w:rFonts w:ascii="Times New Roman" w:hAnsi="Times New Roman" w:cs="Times New Roman"/>
          <w:strike/>
          <w:sz w:val="24"/>
          <w:szCs w:val="24"/>
        </w:rPr>
      </w:pPr>
      <w:r w:rsidRPr="00C43AF9">
        <w:rPr>
          <w:rFonts w:ascii="Times New Roman" w:hAnsi="Times New Roman" w:cs="Times New Roman"/>
          <w:strike/>
          <w:sz w:val="24"/>
          <w:szCs w:val="24"/>
          <w:highlight w:val="yellow"/>
        </w:rPr>
        <w:t>These federal requirements include graduation from a PA program accredited by the Accreditation Review Commission on Education for the Physician Assistant (ARC-PA), or by one of its predecessor agencies (Committee on Allied Health Education and Accreditation (CAHEA), or the Commission on Accreditation of Allied Health Education Programs [CAAHEP]), and/or passage of the Physician Assistant National Certifying Examination (PANCE) administered by the National Commission on Certification of Physician Assistants (NCCPA) and continual maintenance of national certification when required by the federal agency. Therefore, the Academy</w:t>
      </w:r>
      <w:r w:rsidRPr="00C43AF9">
        <w:rPr>
          <w:rFonts w:ascii="Times New Roman" w:hAnsi="Times New Roman" w:cs="Times New Roman"/>
          <w:sz w:val="24"/>
          <w:szCs w:val="24"/>
          <w:highlight w:val="yellow"/>
        </w:rPr>
        <w:t xml:space="preserve"> AAPA</w:t>
      </w:r>
      <w:r w:rsidRPr="00C43AF9">
        <w:rPr>
          <w:rFonts w:ascii="Times New Roman" w:hAnsi="Times New Roman" w:cs="Times New Roman"/>
          <w:sz w:val="24"/>
          <w:szCs w:val="24"/>
        </w:rPr>
        <w:t xml:space="preserve"> believes </w:t>
      </w:r>
      <w:r w:rsidRPr="00C43AF9">
        <w:rPr>
          <w:rFonts w:ascii="Times New Roman" w:hAnsi="Times New Roman" w:cs="Times New Roman"/>
          <w:strike/>
          <w:sz w:val="24"/>
          <w:szCs w:val="24"/>
          <w:highlight w:val="yellow"/>
        </w:rPr>
        <w:t>that federal</w:t>
      </w:r>
      <w:r w:rsidRPr="00C43AF9">
        <w:rPr>
          <w:rFonts w:ascii="Times New Roman" w:hAnsi="Times New Roman" w:cs="Times New Roman"/>
          <w:sz w:val="24"/>
          <w:szCs w:val="24"/>
        </w:rPr>
        <w:t>:</w:t>
      </w:r>
    </w:p>
    <w:p w14:paraId="40F0C9DB" w14:textId="77777777" w:rsidR="00C43AF9" w:rsidRPr="00C43AF9" w:rsidRDefault="00C43AF9" w:rsidP="00C43AF9">
      <w:pPr>
        <w:ind w:left="720"/>
        <w:rPr>
          <w:rFonts w:ascii="Times New Roman" w:hAnsi="Times New Roman" w:cs="Times New Roman"/>
          <w:sz w:val="24"/>
          <w:szCs w:val="24"/>
        </w:rPr>
      </w:pPr>
    </w:p>
    <w:p w14:paraId="707CB62A" w14:textId="77777777" w:rsidR="00C43AF9" w:rsidRPr="00C43AF9" w:rsidRDefault="00C43AF9" w:rsidP="00C43AF9">
      <w:pPr>
        <w:pStyle w:val="ListParagraph"/>
        <w:numPr>
          <w:ilvl w:val="0"/>
          <w:numId w:val="1"/>
        </w:numPr>
        <w:spacing w:after="0" w:line="240" w:lineRule="auto"/>
        <w:rPr>
          <w:rFonts w:ascii="Times New Roman" w:hAnsi="Times New Roman" w:cs="Times New Roman"/>
          <w:strike/>
          <w:sz w:val="24"/>
          <w:szCs w:val="24"/>
          <w:highlight w:val="yellow"/>
        </w:rPr>
      </w:pPr>
      <w:r w:rsidRPr="00C43AF9">
        <w:rPr>
          <w:rFonts w:ascii="Times New Roman" w:hAnsi="Times New Roman" w:cs="Times New Roman"/>
          <w:sz w:val="24"/>
          <w:szCs w:val="24"/>
          <w:highlight w:val="yellow"/>
        </w:rPr>
        <w:t>FEDERALLY EMPLOYED PAS SHOULD BE GRADUATES OF A PA PROGRAM ACCREDITED BY THE ACCREDITATION REVIEW COMMISSION ON EDUCATION FOR THE PHYSICIAN ASSISTANT (ARC-PA) OR ONE OF ITS PREDECESSOR AGENCIES.</w:t>
      </w:r>
    </w:p>
    <w:p w14:paraId="7B6560C4" w14:textId="77777777" w:rsidR="00C43AF9" w:rsidRPr="00C43AF9" w:rsidRDefault="00C43AF9" w:rsidP="00C43AF9">
      <w:pPr>
        <w:pStyle w:val="ListParagraph"/>
        <w:numPr>
          <w:ilvl w:val="0"/>
          <w:numId w:val="1"/>
        </w:numPr>
        <w:spacing w:after="0" w:line="240" w:lineRule="auto"/>
        <w:rPr>
          <w:rFonts w:ascii="Times New Roman" w:hAnsi="Times New Roman" w:cs="Times New Roman"/>
          <w:strike/>
          <w:sz w:val="24"/>
          <w:szCs w:val="24"/>
          <w:highlight w:val="yellow"/>
        </w:rPr>
      </w:pPr>
      <w:r w:rsidRPr="00C43AF9">
        <w:rPr>
          <w:rFonts w:ascii="Times New Roman" w:hAnsi="Times New Roman" w:cs="Times New Roman"/>
          <w:caps/>
          <w:sz w:val="24"/>
          <w:szCs w:val="24"/>
          <w:highlight w:val="yellow"/>
        </w:rPr>
        <w:t>PAs must pass the Physician Assistant National Certifying Examination (PANCE) administered by the National Commission on Certification of Physician Assistants (NCCPA)</w:t>
      </w:r>
      <w:r w:rsidRPr="00C43AF9">
        <w:rPr>
          <w:rFonts w:ascii="Times New Roman" w:hAnsi="Times New Roman" w:cs="Times New Roman"/>
          <w:b/>
          <w:caps/>
          <w:sz w:val="24"/>
          <w:szCs w:val="24"/>
          <w:highlight w:val="yellow"/>
        </w:rPr>
        <w:t>.</w:t>
      </w:r>
      <w:r w:rsidRPr="00C43AF9">
        <w:rPr>
          <w:rFonts w:ascii="Times New Roman" w:hAnsi="Times New Roman" w:cs="Times New Roman"/>
          <w:caps/>
          <w:sz w:val="24"/>
          <w:szCs w:val="24"/>
          <w:highlight w:val="yellow"/>
        </w:rPr>
        <w:t xml:space="preserve"> </w:t>
      </w:r>
      <w:r w:rsidRPr="00C43AF9">
        <w:rPr>
          <w:rFonts w:ascii="Times New Roman" w:hAnsi="Times New Roman" w:cs="Times New Roman"/>
          <w:strike/>
          <w:sz w:val="24"/>
          <w:szCs w:val="24"/>
          <w:highlight w:val="yellow"/>
        </w:rPr>
        <w:t xml:space="preserve">OR ANOTHER CERTIFYING EXAM ACCEPTABLE TO THE AAPA., </w:t>
      </w:r>
    </w:p>
    <w:p w14:paraId="7B3E349D" w14:textId="77777777" w:rsidR="00C43AF9" w:rsidRPr="00C43AF9" w:rsidRDefault="00C43AF9" w:rsidP="00C43AF9">
      <w:pPr>
        <w:pStyle w:val="ListParagraph"/>
        <w:numPr>
          <w:ilvl w:val="0"/>
          <w:numId w:val="1"/>
        </w:numPr>
        <w:spacing w:after="0" w:line="240" w:lineRule="auto"/>
        <w:rPr>
          <w:rFonts w:ascii="Times New Roman" w:hAnsi="Times New Roman" w:cs="Times New Roman"/>
          <w:strike/>
          <w:sz w:val="24"/>
          <w:szCs w:val="24"/>
          <w:highlight w:val="yellow"/>
        </w:rPr>
      </w:pPr>
      <w:r w:rsidRPr="00C43AF9">
        <w:rPr>
          <w:rFonts w:ascii="Times New Roman" w:hAnsi="Times New Roman" w:cs="Times New Roman"/>
          <w:sz w:val="24"/>
          <w:szCs w:val="24"/>
          <w:highlight w:val="yellow"/>
        </w:rPr>
        <w:t>FEDERALLY EMPLOYED PAS</w:t>
      </w:r>
      <w:r w:rsidRPr="00C43AF9">
        <w:rPr>
          <w:rFonts w:ascii="Times New Roman" w:hAnsi="Times New Roman" w:cs="Times New Roman"/>
          <w:sz w:val="24"/>
          <w:szCs w:val="24"/>
        </w:rPr>
        <w:t xml:space="preserve"> should not be required to have a state license to obtain full practice privileges (including prescribing), to be credentialed in a federal facility, or to participate in a federal activity such as a disaster medical team. </w:t>
      </w:r>
      <w:r w:rsidRPr="00C43AF9">
        <w:rPr>
          <w:rFonts w:ascii="Times New Roman" w:hAnsi="Times New Roman" w:cs="Times New Roman"/>
          <w:strike/>
          <w:sz w:val="24"/>
          <w:szCs w:val="24"/>
          <w:highlight w:val="yellow"/>
        </w:rPr>
        <w:t>In states where federal-state requirements do not conflict; federal PAs may hold state licenses.</w:t>
      </w:r>
      <w:r w:rsidRPr="00C43AF9">
        <w:rPr>
          <w:rFonts w:ascii="Times New Roman" w:hAnsi="Times New Roman" w:cs="Times New Roman"/>
          <w:sz w:val="24"/>
          <w:szCs w:val="24"/>
        </w:rPr>
        <w:t xml:space="preserve"> </w:t>
      </w:r>
      <w:r w:rsidRPr="00C43AF9">
        <w:rPr>
          <w:rFonts w:ascii="Times New Roman" w:hAnsi="Times New Roman" w:cs="Times New Roman"/>
          <w:b/>
          <w:strike/>
          <w:sz w:val="24"/>
          <w:szCs w:val="24"/>
          <w:highlight w:val="yellow"/>
        </w:rPr>
        <w:t>Any</w:t>
      </w:r>
      <w:r w:rsidRPr="00C43AF9">
        <w:rPr>
          <w:rFonts w:ascii="Times New Roman" w:hAnsi="Times New Roman" w:cs="Times New Roman"/>
          <w:sz w:val="24"/>
          <w:szCs w:val="24"/>
        </w:rPr>
        <w:t xml:space="preserve"> </w:t>
      </w:r>
      <w:r w:rsidRPr="00C43AF9">
        <w:rPr>
          <w:rFonts w:ascii="Times New Roman" w:hAnsi="Times New Roman" w:cs="Times New Roman"/>
          <w:strike/>
          <w:sz w:val="24"/>
          <w:szCs w:val="24"/>
          <w:highlight w:val="yellow"/>
        </w:rPr>
        <w:t>federal PA</w:t>
      </w:r>
      <w:r w:rsidRPr="00C43AF9">
        <w:rPr>
          <w:rFonts w:ascii="Times New Roman" w:hAnsi="Times New Roman" w:cs="Times New Roman"/>
          <w:sz w:val="24"/>
          <w:szCs w:val="24"/>
          <w:highlight w:val="yellow"/>
        </w:rPr>
        <w:t xml:space="preserve"> FEDERALLY EMPLOYED PA</w:t>
      </w:r>
      <w:r w:rsidRPr="00C43AF9">
        <w:rPr>
          <w:rFonts w:ascii="Times New Roman" w:hAnsi="Times New Roman" w:cs="Times New Roman"/>
          <w:b/>
          <w:sz w:val="24"/>
          <w:szCs w:val="24"/>
          <w:highlight w:val="yellow"/>
        </w:rPr>
        <w:t>S</w:t>
      </w:r>
      <w:r w:rsidRPr="00C43AF9">
        <w:rPr>
          <w:rFonts w:ascii="Times New Roman" w:hAnsi="Times New Roman" w:cs="Times New Roman"/>
          <w:b/>
          <w:sz w:val="24"/>
          <w:szCs w:val="24"/>
        </w:rPr>
        <w:t xml:space="preserve"> </w:t>
      </w:r>
      <w:r w:rsidRPr="00C43AF9">
        <w:rPr>
          <w:rFonts w:ascii="Times New Roman" w:hAnsi="Times New Roman" w:cs="Times New Roman"/>
          <w:sz w:val="24"/>
          <w:szCs w:val="24"/>
        </w:rPr>
        <w:t xml:space="preserve">may opt to hold a state license. </w:t>
      </w:r>
    </w:p>
    <w:p w14:paraId="7CB173A1" w14:textId="77777777" w:rsidR="00A000AC" w:rsidRPr="00C43AF9" w:rsidRDefault="00A000AC">
      <w:pPr>
        <w:rPr>
          <w:rFonts w:ascii="Times New Roman" w:hAnsi="Times New Roman" w:cs="Times New Roman"/>
          <w:sz w:val="24"/>
          <w:szCs w:val="24"/>
        </w:rPr>
      </w:pPr>
    </w:p>
    <w:p w14:paraId="3EADEC69" w14:textId="77777777" w:rsidR="0013376C" w:rsidRPr="00C43AF9" w:rsidRDefault="0013376C" w:rsidP="0013376C">
      <w:pPr>
        <w:rPr>
          <w:rFonts w:ascii="Times New Roman" w:hAnsi="Times New Roman" w:cs="Times New Roman"/>
          <w:sz w:val="24"/>
          <w:szCs w:val="24"/>
          <w:u w:val="single"/>
        </w:rPr>
      </w:pPr>
      <w:r w:rsidRPr="00C43AF9">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643B95B6" wp14:editId="5CEB4813">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7DE90"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C43AF9">
        <w:rPr>
          <w:rFonts w:ascii="Times New Roman" w:hAnsi="Times New Roman" w:cs="Times New Roman"/>
          <w:sz w:val="24"/>
          <w:szCs w:val="24"/>
        </w:rPr>
        <w:t xml:space="preserve">Submitted by </w:t>
      </w:r>
    </w:p>
    <w:p w14:paraId="31535AFA" w14:textId="77777777" w:rsidR="0013376C" w:rsidRPr="00C43AF9" w:rsidRDefault="0013376C" w:rsidP="0013376C">
      <w:pPr>
        <w:rPr>
          <w:rFonts w:ascii="Times New Roman" w:hAnsi="Times New Roman" w:cs="Times New Roman"/>
          <w:sz w:val="24"/>
          <w:szCs w:val="24"/>
        </w:rPr>
      </w:pPr>
      <w:r w:rsidRPr="00C43AF9">
        <w:rPr>
          <w:rFonts w:ascii="Times New Roman" w:hAnsi="Times New Roman" w:cs="Times New Roman"/>
          <w:sz w:val="24"/>
          <w:szCs w:val="24"/>
        </w:rPr>
        <w:t xml:space="preserve">Author’s Name </w:t>
      </w:r>
      <w:r w:rsidRPr="00C43AF9">
        <w:rPr>
          <w:rFonts w:ascii="Times New Roman" w:hAnsi="Times New Roman" w:cs="Times New Roman"/>
          <w:sz w:val="24"/>
          <w:szCs w:val="24"/>
        </w:rPr>
        <w:tab/>
        <w:t xml:space="preserve">            Delegation</w:t>
      </w:r>
      <w:r w:rsidRPr="00C43AF9">
        <w:rPr>
          <w:rFonts w:ascii="Times New Roman" w:hAnsi="Times New Roman" w:cs="Times New Roman"/>
          <w:sz w:val="24"/>
          <w:szCs w:val="24"/>
        </w:rPr>
        <w:tab/>
        <w:t xml:space="preserve">                                          Date &amp; Time</w:t>
      </w:r>
    </w:p>
    <w:p w14:paraId="65D5F2B3" w14:textId="77777777" w:rsidR="0013376C" w:rsidRPr="00C43AF9" w:rsidRDefault="0013376C" w:rsidP="0013376C">
      <w:pPr>
        <w:rPr>
          <w:rFonts w:ascii="Times New Roman" w:hAnsi="Times New Roman" w:cs="Times New Roman"/>
          <w:sz w:val="24"/>
          <w:szCs w:val="24"/>
        </w:rPr>
      </w:pPr>
    </w:p>
    <w:p w14:paraId="5BCC9A9D" w14:textId="77777777" w:rsidR="0013376C" w:rsidRPr="00C43AF9" w:rsidRDefault="0013376C" w:rsidP="0013376C">
      <w:pPr>
        <w:rPr>
          <w:rFonts w:ascii="Times New Roman" w:hAnsi="Times New Roman" w:cs="Times New Roman"/>
          <w:sz w:val="24"/>
          <w:szCs w:val="24"/>
          <w:u w:val="single"/>
        </w:rPr>
      </w:pPr>
      <w:r w:rsidRPr="00C43AF9">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4938DC64" wp14:editId="256BB9DA">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AE82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C43AF9">
        <w:rPr>
          <w:rFonts w:ascii="Times New Roman" w:hAnsi="Times New Roman" w:cs="Times New Roman"/>
          <w:sz w:val="24"/>
          <w:szCs w:val="24"/>
        </w:rPr>
        <w:t xml:space="preserve">Seconded by </w:t>
      </w:r>
    </w:p>
    <w:p w14:paraId="53544DDA" w14:textId="77777777" w:rsidR="0013376C" w:rsidRPr="00C43AF9" w:rsidRDefault="0013376C">
      <w:pPr>
        <w:rPr>
          <w:rFonts w:ascii="Times New Roman" w:hAnsi="Times New Roman" w:cs="Times New Roman"/>
          <w:sz w:val="24"/>
          <w:szCs w:val="24"/>
        </w:rPr>
      </w:pPr>
      <w:r w:rsidRPr="00C43AF9">
        <w:rPr>
          <w:rFonts w:ascii="Times New Roman" w:hAnsi="Times New Roman" w:cs="Times New Roman"/>
          <w:sz w:val="24"/>
          <w:szCs w:val="24"/>
        </w:rPr>
        <w:t xml:space="preserve">Name </w:t>
      </w:r>
      <w:r w:rsidRPr="00C43AF9">
        <w:rPr>
          <w:rFonts w:ascii="Times New Roman" w:hAnsi="Times New Roman" w:cs="Times New Roman"/>
          <w:sz w:val="24"/>
          <w:szCs w:val="24"/>
        </w:rPr>
        <w:tab/>
      </w:r>
      <w:r w:rsidRPr="00C43AF9">
        <w:rPr>
          <w:rFonts w:ascii="Times New Roman" w:hAnsi="Times New Roman" w:cs="Times New Roman"/>
          <w:sz w:val="24"/>
          <w:szCs w:val="24"/>
        </w:rPr>
        <w:tab/>
        <w:t xml:space="preserve">                           Delegation</w:t>
      </w:r>
      <w:r w:rsidRPr="00C43AF9">
        <w:rPr>
          <w:rFonts w:ascii="Times New Roman" w:hAnsi="Times New Roman" w:cs="Times New Roman"/>
          <w:sz w:val="24"/>
          <w:szCs w:val="24"/>
        </w:rPr>
        <w:tab/>
        <w:t xml:space="preserve">                                          Date &amp; Time</w:t>
      </w:r>
    </w:p>
    <w:sectPr w:rsidR="0013376C" w:rsidRPr="00C43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E03880"/>
    <w:multiLevelType w:val="hybridMultilevel"/>
    <w:tmpl w:val="858275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76C"/>
    <w:rsid w:val="000B6DF9"/>
    <w:rsid w:val="0013376C"/>
    <w:rsid w:val="006D7FCF"/>
    <w:rsid w:val="00A000AC"/>
    <w:rsid w:val="00B667B6"/>
    <w:rsid w:val="00C43AF9"/>
    <w:rsid w:val="00C8003B"/>
    <w:rsid w:val="00D34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6D5C6"/>
  <w15:chartTrackingRefBased/>
  <w15:docId w15:val="{417AF2C4-F13C-4217-BE19-72646253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76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A4C"/>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2019-05-20T12:41:00Z</dcterms:created>
  <dcterms:modified xsi:type="dcterms:W3CDTF">2019-05-20T12:41:00Z</dcterms:modified>
</cp:coreProperties>
</file>