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011AD" w14:textId="77777777" w:rsidR="00700BDF" w:rsidRPr="00E4792D" w:rsidRDefault="00700BDF" w:rsidP="00700BDF">
      <w:pPr>
        <w:tabs>
          <w:tab w:val="left" w:pos="3060"/>
        </w:tabs>
        <w:spacing w:after="0" w:line="240" w:lineRule="auto"/>
        <w:rPr>
          <w:rFonts w:ascii="Times New Roman" w:eastAsia="Times New Roman" w:hAnsi="Times New Roman" w:cs="Times New Roman"/>
          <w:b/>
          <w:sz w:val="48"/>
          <w:szCs w:val="48"/>
          <w:lang w:bidi="en-US"/>
        </w:rPr>
      </w:pPr>
      <w:r w:rsidRPr="00E4792D">
        <w:rPr>
          <w:rFonts w:ascii="Times New Roman" w:eastAsia="Times New Roman" w:hAnsi="Times New Roman" w:cs="Times New Roman"/>
          <w:b/>
          <w:sz w:val="48"/>
          <w:szCs w:val="48"/>
          <w:lang w:bidi="en-US"/>
        </w:rPr>
        <w:t>2019-C-14</w:t>
      </w:r>
      <w:r w:rsidRPr="00E4792D">
        <w:rPr>
          <w:rFonts w:ascii="Times New Roman" w:eastAsia="Times New Roman" w:hAnsi="Times New Roman" w:cs="Times New Roman"/>
          <w:b/>
          <w:sz w:val="48"/>
          <w:szCs w:val="48"/>
          <w:lang w:bidi="en-US"/>
        </w:rPr>
        <w:tab/>
      </w:r>
      <w:r w:rsidRPr="00E4792D">
        <w:rPr>
          <w:rFonts w:ascii="Times New Roman" w:eastAsia="Times New Roman" w:hAnsi="Times New Roman" w:cs="Times New Roman"/>
          <w:b/>
          <w:sz w:val="48"/>
          <w:szCs w:val="48"/>
          <w:lang w:bidi="en-US"/>
        </w:rPr>
        <w:tab/>
      </w:r>
    </w:p>
    <w:p w14:paraId="067304ED" w14:textId="77777777" w:rsidR="00700BDF" w:rsidRPr="00700BDF" w:rsidRDefault="00700BDF" w:rsidP="00700BDF">
      <w:pPr>
        <w:spacing w:after="0" w:line="240" w:lineRule="auto"/>
        <w:rPr>
          <w:rFonts w:ascii="Times New Roman" w:eastAsia="Times New Roman" w:hAnsi="Times New Roman" w:cs="Times New Roman"/>
          <w:sz w:val="48"/>
          <w:szCs w:val="48"/>
          <w:lang w:bidi="en-US"/>
        </w:rPr>
      </w:pPr>
    </w:p>
    <w:p w14:paraId="05909AF1" w14:textId="77777777" w:rsidR="00700BDF" w:rsidRDefault="00700BDF" w:rsidP="00700BDF">
      <w:pPr>
        <w:rPr>
          <w:rFonts w:ascii="Times New Roman" w:eastAsia="Times New Roman" w:hAnsi="Times New Roman" w:cs="Times New Roman"/>
          <w:sz w:val="48"/>
          <w:szCs w:val="48"/>
          <w:lang w:bidi="en-US"/>
        </w:rPr>
      </w:pPr>
      <w:r w:rsidRPr="00700BDF">
        <w:rPr>
          <w:rFonts w:ascii="Times New Roman" w:hAnsi="Times New Roman" w:cs="Times New Roman"/>
          <w:sz w:val="48"/>
          <w:szCs w:val="48"/>
        </w:rPr>
        <w:t xml:space="preserve">Amend the referred 2018-C-16 policy paper entitled </w:t>
      </w:r>
      <w:r w:rsidRPr="00700BDF">
        <w:rPr>
          <w:rFonts w:ascii="Times New Roman" w:eastAsia="Times New Roman" w:hAnsi="Times New Roman" w:cs="Times New Roman"/>
          <w:sz w:val="48"/>
          <w:szCs w:val="48"/>
          <w:lang w:bidi="en-US"/>
        </w:rPr>
        <w:t>Restriction of the Use of Opioid Containing Medications in Children.</w:t>
      </w:r>
    </w:p>
    <w:p w14:paraId="1794D4CA" w14:textId="77777777" w:rsidR="00700BDF" w:rsidRDefault="00700BDF" w:rsidP="00700BDF">
      <w:pPr>
        <w:spacing w:before="30" w:after="30" w:line="240" w:lineRule="auto"/>
        <w:jc w:val="center"/>
        <w:rPr>
          <w:rFonts w:ascii="Times New Roman" w:hAnsi="Times New Roman" w:cs="Times New Roman"/>
          <w:b/>
          <w:sz w:val="24"/>
          <w:szCs w:val="24"/>
          <w:u w:val="single"/>
        </w:rPr>
      </w:pPr>
      <w:r w:rsidRPr="002D7F94">
        <w:rPr>
          <w:rFonts w:ascii="Times New Roman" w:hAnsi="Times New Roman" w:cs="Times New Roman"/>
          <w:b/>
          <w:sz w:val="24"/>
          <w:szCs w:val="24"/>
          <w:highlight w:val="yellow"/>
          <w:u w:val="single"/>
        </w:rPr>
        <w:t xml:space="preserve">PROMOTING THE SAFE </w:t>
      </w:r>
      <w:r w:rsidRPr="002D7F94">
        <w:rPr>
          <w:rFonts w:ascii="Times New Roman" w:hAnsi="Times New Roman" w:cs="Times New Roman"/>
          <w:b/>
          <w:strike/>
          <w:sz w:val="24"/>
          <w:szCs w:val="24"/>
          <w:highlight w:val="yellow"/>
          <w:u w:val="single"/>
        </w:rPr>
        <w:t>Restriction of the</w:t>
      </w:r>
      <w:r w:rsidRPr="002D7F94">
        <w:rPr>
          <w:rFonts w:ascii="Times New Roman" w:hAnsi="Times New Roman" w:cs="Times New Roman"/>
          <w:b/>
          <w:sz w:val="24"/>
          <w:szCs w:val="24"/>
          <w:u w:val="single"/>
        </w:rPr>
        <w:t xml:space="preserve"> Use of Opioid Containing </w:t>
      </w:r>
    </w:p>
    <w:p w14:paraId="43B3F691" w14:textId="77777777" w:rsidR="00700BDF" w:rsidRPr="002D7F94" w:rsidRDefault="00700BDF" w:rsidP="00700BDF">
      <w:pPr>
        <w:spacing w:before="30" w:after="30" w:line="240" w:lineRule="auto"/>
        <w:jc w:val="center"/>
        <w:rPr>
          <w:rFonts w:ascii="Times New Roman" w:hAnsi="Times New Roman" w:cs="Times New Roman"/>
          <w:sz w:val="24"/>
          <w:szCs w:val="24"/>
        </w:rPr>
      </w:pPr>
      <w:r w:rsidRPr="002D7F94">
        <w:rPr>
          <w:rFonts w:ascii="Times New Roman" w:hAnsi="Times New Roman" w:cs="Times New Roman"/>
          <w:b/>
          <w:sz w:val="24"/>
          <w:szCs w:val="24"/>
          <w:u w:val="single"/>
        </w:rPr>
        <w:t>Medications in Children</w:t>
      </w:r>
    </w:p>
    <w:p w14:paraId="6A06E074" w14:textId="77777777" w:rsidR="00700BDF" w:rsidRPr="002D7F94" w:rsidRDefault="00700BDF" w:rsidP="00700BDF">
      <w:pPr>
        <w:spacing w:before="30" w:after="30" w:line="240" w:lineRule="auto"/>
        <w:jc w:val="center"/>
        <w:rPr>
          <w:rFonts w:ascii="Times New Roman" w:hAnsi="Times New Roman" w:cs="Times New Roman"/>
          <w:sz w:val="24"/>
          <w:szCs w:val="24"/>
        </w:rPr>
      </w:pPr>
    </w:p>
    <w:p w14:paraId="24DDC2CB" w14:textId="77777777" w:rsidR="00700BDF" w:rsidRPr="002D7F94" w:rsidRDefault="00700BDF" w:rsidP="00700BDF">
      <w:pPr>
        <w:spacing w:before="30" w:after="30" w:line="240" w:lineRule="auto"/>
        <w:jc w:val="center"/>
        <w:rPr>
          <w:rFonts w:ascii="Times New Roman" w:hAnsi="Times New Roman" w:cs="Times New Roman"/>
          <w:sz w:val="24"/>
          <w:szCs w:val="24"/>
        </w:rPr>
      </w:pPr>
      <w:r w:rsidRPr="002D7F94">
        <w:rPr>
          <w:rFonts w:ascii="Times New Roman" w:hAnsi="Times New Roman" w:cs="Times New Roman"/>
          <w:b/>
          <w:sz w:val="24"/>
          <w:szCs w:val="24"/>
          <w:u w:val="single"/>
        </w:rPr>
        <w:t>Executive Summary of Policy Contained in this Paper</w:t>
      </w:r>
    </w:p>
    <w:p w14:paraId="6A86BADD" w14:textId="77777777" w:rsidR="00700BDF" w:rsidRPr="002D7F94" w:rsidRDefault="00700BDF" w:rsidP="00700BDF">
      <w:pPr>
        <w:spacing w:before="30" w:after="30" w:line="240" w:lineRule="auto"/>
        <w:jc w:val="center"/>
        <w:rPr>
          <w:rFonts w:ascii="Times New Roman" w:hAnsi="Times New Roman" w:cs="Times New Roman"/>
          <w:sz w:val="24"/>
          <w:szCs w:val="24"/>
        </w:rPr>
      </w:pPr>
      <w:r w:rsidRPr="002D7F94">
        <w:rPr>
          <w:rFonts w:ascii="Times New Roman" w:hAnsi="Times New Roman" w:cs="Times New Roman"/>
          <w:sz w:val="24"/>
          <w:szCs w:val="24"/>
        </w:rPr>
        <w:t>Summaries will lack rationale and background information, and may lose nuance of</w:t>
      </w:r>
    </w:p>
    <w:p w14:paraId="4DBB9750" w14:textId="77777777" w:rsidR="00700BDF" w:rsidRPr="002D7F94" w:rsidRDefault="00700BDF" w:rsidP="00700BDF">
      <w:pPr>
        <w:spacing w:before="30" w:after="30" w:line="240" w:lineRule="auto"/>
        <w:jc w:val="center"/>
        <w:rPr>
          <w:rFonts w:ascii="Times New Roman" w:hAnsi="Times New Roman" w:cs="Times New Roman"/>
          <w:sz w:val="24"/>
          <w:szCs w:val="24"/>
        </w:rPr>
      </w:pPr>
      <w:r w:rsidRPr="002D7F94">
        <w:rPr>
          <w:rFonts w:ascii="Times New Roman" w:hAnsi="Times New Roman" w:cs="Times New Roman"/>
          <w:sz w:val="24"/>
          <w:szCs w:val="24"/>
        </w:rPr>
        <w:t>Policy. You are highly encouraged to read the entire paper.</w:t>
      </w:r>
    </w:p>
    <w:p w14:paraId="30A8A889" w14:textId="77777777" w:rsidR="00700BDF" w:rsidRPr="002D7F94" w:rsidRDefault="00700BDF" w:rsidP="00700BDF">
      <w:pPr>
        <w:spacing w:before="30" w:after="30" w:line="240" w:lineRule="auto"/>
        <w:rPr>
          <w:rFonts w:ascii="Times New Roman" w:hAnsi="Times New Roman" w:cs="Times New Roman"/>
          <w:sz w:val="24"/>
          <w:szCs w:val="24"/>
        </w:rPr>
      </w:pPr>
    </w:p>
    <w:p w14:paraId="51566CC1"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 AAPA supports regulations and legislation that </w:t>
      </w:r>
      <w:r w:rsidRPr="002D7F94">
        <w:rPr>
          <w:rFonts w:ascii="Times New Roman" w:hAnsi="Times New Roman" w:cs="Times New Roman"/>
          <w:sz w:val="24"/>
          <w:szCs w:val="24"/>
          <w:highlight w:val="yellow"/>
        </w:rPr>
        <w:t xml:space="preserve">PROMOTE THE SAFE </w:t>
      </w:r>
      <w:r w:rsidRPr="002D7F94">
        <w:rPr>
          <w:rFonts w:ascii="Times New Roman" w:hAnsi="Times New Roman" w:cs="Times New Roman"/>
          <w:strike/>
          <w:sz w:val="24"/>
          <w:szCs w:val="24"/>
          <w:highlight w:val="yellow"/>
        </w:rPr>
        <w:t>restrict the</w:t>
      </w:r>
      <w:r w:rsidRPr="002D7F94">
        <w:rPr>
          <w:rFonts w:ascii="Times New Roman" w:hAnsi="Times New Roman" w:cs="Times New Roman"/>
          <w:sz w:val="24"/>
          <w:szCs w:val="24"/>
        </w:rPr>
        <w:t xml:space="preserve"> use of opioid containing medications in children.</w:t>
      </w:r>
    </w:p>
    <w:p w14:paraId="7B9711E9"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highlight w:val="yellow"/>
        </w:rPr>
      </w:pPr>
      <w:r w:rsidRPr="002D7F94">
        <w:rPr>
          <w:rFonts w:ascii="Times New Roman" w:hAnsi="Times New Roman" w:cs="Times New Roman"/>
          <w:sz w:val="24"/>
          <w:szCs w:val="24"/>
          <w:highlight w:val="yellow"/>
        </w:rPr>
        <w:t>AAPA SUPPORTS EVIDENCE BASED RECOMMENDATIONS FROM THE U.S. FOOD AND DRUG ADMINISTRATION (FDA), THE AMERICAN SOCIETY OF ADDICTION MEDICINE (ASAM), THE AMERICAN PAIN SOCIETY(APS), THE CENTERS FOR DISEASE CONTROL AND PREVENTION (CDC) AND THE WORLD HEALTH ORGANIZATION (WHO) REGARDING THE NEED TO PROVIDE APPROPRIATE PAIN RELIEF TO CHILDREN AS WELL AS AVOIDING UNSAFE PRACTICES WHEN PRESCRIBING OPIOID CONTAINING MEDICATIONS TO CHILDREN.</w:t>
      </w:r>
    </w:p>
    <w:p w14:paraId="6D9703C3"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highlight w:val="yellow"/>
        </w:rPr>
      </w:pPr>
      <w:r w:rsidRPr="002D7F94">
        <w:rPr>
          <w:rFonts w:ascii="Times New Roman" w:hAnsi="Times New Roman" w:cs="Times New Roman"/>
          <w:sz w:val="24"/>
          <w:szCs w:val="24"/>
          <w:highlight w:val="yellow"/>
        </w:rPr>
        <w:t xml:space="preserve">PAS SHOULD LIMIT THE USE OF PRESCRIPTION COUGH AND COLD MEDICINES CONTAINING CODEINE OR HYDROCODONE IN CHILDREN.  </w:t>
      </w:r>
    </w:p>
    <w:p w14:paraId="5578543D"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highlight w:val="yellow"/>
        </w:rPr>
      </w:pPr>
      <w:r w:rsidRPr="002D7F94">
        <w:rPr>
          <w:rFonts w:ascii="Times New Roman" w:hAnsi="Times New Roman" w:cs="Times New Roman"/>
          <w:strike/>
          <w:sz w:val="24"/>
          <w:szCs w:val="24"/>
          <w:highlight w:val="yellow"/>
        </w:rPr>
        <w:t>AAPA supports the Food and Drug Administration’s efforts</w:t>
      </w:r>
      <w:r w:rsidRPr="002D7F94">
        <w:rPr>
          <w:rFonts w:ascii="Times New Roman" w:hAnsi="Times New Roman" w:cs="Times New Roman"/>
          <w:sz w:val="24"/>
          <w:szCs w:val="24"/>
          <w:highlight w:val="yellow"/>
        </w:rPr>
        <w:t xml:space="preserve"> </w:t>
      </w:r>
      <w:r w:rsidRPr="002D7F94">
        <w:rPr>
          <w:rFonts w:ascii="Times New Roman" w:hAnsi="Times New Roman" w:cs="Times New Roman"/>
          <w:strike/>
          <w:sz w:val="24"/>
          <w:szCs w:val="24"/>
          <w:highlight w:val="yellow"/>
        </w:rPr>
        <w:t>to curtail the prescribing of opioid containing medications to children by healthcare providers.</w:t>
      </w:r>
    </w:p>
    <w:p w14:paraId="04448081"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rPr>
      </w:pPr>
      <w:bookmarkStart w:id="0" w:name="_Hlk2583448"/>
      <w:r w:rsidRPr="002D7F94">
        <w:rPr>
          <w:rFonts w:ascii="Times New Roman" w:hAnsi="Times New Roman" w:cs="Times New Roman"/>
          <w:sz w:val="24"/>
          <w:szCs w:val="24"/>
        </w:rPr>
        <w:t xml:space="preserve">PAs should be aware of the dangers of the use of codeine and hydrocodone in children </w:t>
      </w:r>
    </w:p>
    <w:p w14:paraId="53028E42" w14:textId="77777777" w:rsidR="00700BDF" w:rsidRDefault="00700BDF" w:rsidP="00700BDF">
      <w:pPr>
        <w:pStyle w:val="ListParagraph"/>
        <w:spacing w:before="30" w:after="30" w:line="360" w:lineRule="auto"/>
        <w:rPr>
          <w:rFonts w:ascii="Times New Roman" w:hAnsi="Times New Roman" w:cs="Times New Roman"/>
          <w:strike/>
          <w:sz w:val="24"/>
          <w:szCs w:val="24"/>
        </w:rPr>
      </w:pPr>
      <w:r w:rsidRPr="002D7F94">
        <w:rPr>
          <w:rFonts w:ascii="Times New Roman" w:hAnsi="Times New Roman" w:cs="Times New Roman"/>
          <w:sz w:val="24"/>
          <w:szCs w:val="24"/>
        </w:rPr>
        <w:t xml:space="preserve">and </w:t>
      </w:r>
      <w:r w:rsidRPr="002D7F94">
        <w:rPr>
          <w:rFonts w:ascii="Times New Roman" w:hAnsi="Times New Roman" w:cs="Times New Roman"/>
          <w:strike/>
          <w:sz w:val="24"/>
          <w:szCs w:val="24"/>
          <w:highlight w:val="yellow"/>
        </w:rPr>
        <w:t xml:space="preserve">should </w:t>
      </w:r>
      <w:r w:rsidRPr="002D7F94">
        <w:rPr>
          <w:rFonts w:ascii="Times New Roman" w:hAnsi="Times New Roman" w:cs="Times New Roman"/>
          <w:sz w:val="24"/>
          <w:szCs w:val="24"/>
          <w:highlight w:val="yellow"/>
        </w:rPr>
        <w:t>THE NEED TO</w:t>
      </w:r>
      <w:r w:rsidRPr="002D7F94">
        <w:rPr>
          <w:rFonts w:ascii="Times New Roman" w:hAnsi="Times New Roman" w:cs="Times New Roman"/>
          <w:sz w:val="24"/>
          <w:szCs w:val="24"/>
        </w:rPr>
        <w:t xml:space="preserve"> limit </w:t>
      </w:r>
      <w:r w:rsidRPr="002D7F94">
        <w:rPr>
          <w:rFonts w:ascii="Times New Roman" w:hAnsi="Times New Roman" w:cs="Times New Roman"/>
          <w:sz w:val="24"/>
          <w:szCs w:val="24"/>
          <w:highlight w:val="yellow"/>
        </w:rPr>
        <w:t>THEIR</w:t>
      </w:r>
      <w:r w:rsidRPr="002D7F94">
        <w:rPr>
          <w:rFonts w:ascii="Times New Roman" w:hAnsi="Times New Roman" w:cs="Times New Roman"/>
          <w:sz w:val="24"/>
          <w:szCs w:val="24"/>
        </w:rPr>
        <w:t xml:space="preserve"> use as </w:t>
      </w:r>
      <w:r w:rsidRPr="002D7F94">
        <w:rPr>
          <w:rFonts w:ascii="Times New Roman" w:hAnsi="Times New Roman" w:cs="Times New Roman"/>
          <w:strike/>
          <w:sz w:val="24"/>
          <w:szCs w:val="24"/>
          <w:highlight w:val="yellow"/>
        </w:rPr>
        <w:t>a medication</w:t>
      </w:r>
      <w:r w:rsidRPr="002D5530">
        <w:rPr>
          <w:rFonts w:ascii="Times New Roman" w:hAnsi="Times New Roman" w:cs="Times New Roman"/>
          <w:sz w:val="24"/>
          <w:szCs w:val="24"/>
          <w:highlight w:val="yellow"/>
        </w:rPr>
        <w:t xml:space="preserve"> </w:t>
      </w:r>
      <w:r w:rsidRPr="002D7F94">
        <w:rPr>
          <w:rFonts w:ascii="Times New Roman" w:hAnsi="Times New Roman" w:cs="Times New Roman"/>
          <w:sz w:val="24"/>
          <w:szCs w:val="24"/>
          <w:highlight w:val="yellow"/>
        </w:rPr>
        <w:t>TREATMENTS</w:t>
      </w:r>
      <w:r w:rsidRPr="002D7F94">
        <w:rPr>
          <w:rFonts w:ascii="Times New Roman" w:hAnsi="Times New Roman" w:cs="Times New Roman"/>
          <w:sz w:val="24"/>
          <w:szCs w:val="24"/>
        </w:rPr>
        <w:t xml:space="preserve"> for cough suppression</w:t>
      </w:r>
      <w:r w:rsidRPr="002D7F94">
        <w:rPr>
          <w:rFonts w:ascii="Times New Roman" w:hAnsi="Times New Roman" w:cs="Times New Roman"/>
          <w:sz w:val="24"/>
          <w:szCs w:val="24"/>
          <w:highlight w:val="yellow"/>
        </w:rPr>
        <w:t xml:space="preserve">. </w:t>
      </w:r>
      <w:r w:rsidRPr="002D7F94">
        <w:rPr>
          <w:rFonts w:ascii="Times New Roman" w:hAnsi="Times New Roman" w:cs="Times New Roman"/>
          <w:strike/>
          <w:sz w:val="24"/>
          <w:szCs w:val="24"/>
          <w:highlight w:val="yellow"/>
        </w:rPr>
        <w:t>or pain.</w:t>
      </w:r>
    </w:p>
    <w:p w14:paraId="24185910" w14:textId="77777777" w:rsidR="00700BDF" w:rsidRPr="002D7F94" w:rsidRDefault="00700BDF" w:rsidP="00700BDF">
      <w:pPr>
        <w:pStyle w:val="ListParagraph"/>
        <w:spacing w:before="30" w:after="30" w:line="360" w:lineRule="auto"/>
        <w:rPr>
          <w:rFonts w:ascii="Times New Roman" w:hAnsi="Times New Roman" w:cs="Times New Roman"/>
          <w:sz w:val="24"/>
          <w:szCs w:val="24"/>
        </w:rPr>
      </w:pPr>
    </w:p>
    <w:bookmarkEnd w:id="0"/>
    <w:p w14:paraId="551D818B" w14:textId="77777777" w:rsidR="00700BDF" w:rsidRPr="002D7F94" w:rsidRDefault="00700BDF" w:rsidP="00700BDF">
      <w:pPr>
        <w:spacing w:before="30" w:after="30" w:line="360" w:lineRule="auto"/>
        <w:rPr>
          <w:rFonts w:ascii="Times New Roman" w:eastAsia="Times New Roman" w:hAnsi="Times New Roman" w:cs="Times New Roman"/>
          <w:sz w:val="24"/>
          <w:szCs w:val="24"/>
        </w:rPr>
      </w:pPr>
      <w:r w:rsidRPr="002D7F94">
        <w:rPr>
          <w:rFonts w:ascii="Times New Roman" w:eastAsia="Times New Roman" w:hAnsi="Times New Roman" w:cs="Times New Roman"/>
          <w:b/>
          <w:sz w:val="24"/>
          <w:szCs w:val="24"/>
          <w:u w:val="single"/>
        </w:rPr>
        <w:t xml:space="preserve">Use </w:t>
      </w:r>
      <w:r>
        <w:rPr>
          <w:rFonts w:ascii="Times New Roman" w:eastAsia="Times New Roman" w:hAnsi="Times New Roman" w:cs="Times New Roman"/>
          <w:b/>
          <w:sz w:val="24"/>
          <w:szCs w:val="24"/>
          <w:u w:val="single"/>
        </w:rPr>
        <w:t>o</w:t>
      </w:r>
      <w:r w:rsidRPr="002D7F94">
        <w:rPr>
          <w:rFonts w:ascii="Times New Roman" w:eastAsia="Times New Roman" w:hAnsi="Times New Roman" w:cs="Times New Roman"/>
          <w:b/>
          <w:sz w:val="24"/>
          <w:szCs w:val="24"/>
          <w:u w:val="single"/>
        </w:rPr>
        <w:t xml:space="preserve">f Codeine </w:t>
      </w:r>
      <w:r>
        <w:rPr>
          <w:rFonts w:ascii="Times New Roman" w:eastAsia="Times New Roman" w:hAnsi="Times New Roman" w:cs="Times New Roman"/>
          <w:b/>
          <w:sz w:val="24"/>
          <w:szCs w:val="24"/>
          <w:u w:val="single"/>
        </w:rPr>
        <w:t>a</w:t>
      </w:r>
      <w:r w:rsidRPr="002D7F94">
        <w:rPr>
          <w:rFonts w:ascii="Times New Roman" w:eastAsia="Times New Roman" w:hAnsi="Times New Roman" w:cs="Times New Roman"/>
          <w:b/>
          <w:sz w:val="24"/>
          <w:szCs w:val="24"/>
          <w:u w:val="single"/>
        </w:rPr>
        <w:t>nd Hydrocodone</w:t>
      </w:r>
    </w:p>
    <w:p w14:paraId="67FF9D51" w14:textId="77777777" w:rsidR="00700BDF" w:rsidRPr="002D7F94" w:rsidRDefault="00700BDF" w:rsidP="00700BDF">
      <w:pPr>
        <w:spacing w:before="30" w:after="30" w:line="360" w:lineRule="auto"/>
        <w:ind w:firstLine="720"/>
        <w:rPr>
          <w:rFonts w:ascii="Times New Roman" w:hAnsi="Times New Roman" w:cs="Times New Roman"/>
          <w:sz w:val="24"/>
          <w:szCs w:val="24"/>
          <w:vertAlign w:val="superscript"/>
        </w:rPr>
      </w:pPr>
      <w:r w:rsidRPr="002D7F94">
        <w:rPr>
          <w:rFonts w:ascii="Times New Roman" w:hAnsi="Times New Roman" w:cs="Times New Roman"/>
          <w:sz w:val="24"/>
          <w:szCs w:val="24"/>
        </w:rPr>
        <w:t>In 2016 the FDA examined the use of opioid medications in response to the opioid abuse epidemic.  Codeine products and hydrocodone including opioid-containing antitussive (OCA) products and pain medications came under scrutiny with their use in children.  As codeine is a prodrug that must be metabolized in the liver, the response to the medication is unpredictable and varies from no effect to high sensitivity.</w:t>
      </w:r>
      <w:r>
        <w:rPr>
          <w:rFonts w:ascii="Times New Roman" w:hAnsi="Times New Roman" w:cs="Times New Roman"/>
          <w:sz w:val="24"/>
          <w:szCs w:val="24"/>
        </w:rPr>
        <w:t xml:space="preserve"> (1)</w:t>
      </w:r>
      <w:r w:rsidRPr="002D7F94">
        <w:rPr>
          <w:rFonts w:ascii="Times New Roman" w:hAnsi="Times New Roman" w:cs="Times New Roman"/>
          <w:sz w:val="24"/>
          <w:szCs w:val="24"/>
        </w:rPr>
        <w:t xml:space="preserve"> </w:t>
      </w:r>
      <w:r w:rsidRPr="002D7F94">
        <w:rPr>
          <w:rFonts w:ascii="Times New Roman" w:hAnsi="Times New Roman" w:cs="Times New Roman"/>
          <w:caps/>
          <w:sz w:val="24"/>
          <w:szCs w:val="24"/>
          <w:highlight w:val="yellow"/>
        </w:rPr>
        <w:t>A</w:t>
      </w:r>
      <w:r w:rsidRPr="002D7F94">
        <w:rPr>
          <w:rFonts w:ascii="Times New Roman" w:hAnsi="Times New Roman" w:cs="Times New Roman"/>
          <w:caps/>
          <w:color w:val="000000" w:themeColor="text1"/>
          <w:sz w:val="24"/>
          <w:szCs w:val="24"/>
          <w:highlight w:val="yellow"/>
        </w:rPr>
        <w:t xml:space="preserve"> major concern with utilizing codeine in the pediatric population is the unpredictable pharmacokinetics and pharmacodynamics, particularly in CYP2D6 ultra rapid metabolizers</w:t>
      </w:r>
      <w:r w:rsidRPr="002D7F94">
        <w:rPr>
          <w:rFonts w:ascii="Times New Roman" w:hAnsi="Times New Roman" w:cs="Times New Roman"/>
          <w:color w:val="000000" w:themeColor="text1"/>
          <w:sz w:val="24"/>
          <w:szCs w:val="24"/>
          <w:highlight w:val="yellow"/>
        </w:rPr>
        <w:t>.</w:t>
      </w:r>
      <w:r w:rsidRPr="002D7F94">
        <w:rPr>
          <w:rFonts w:ascii="Times New Roman" w:hAnsi="Times New Roman" w:cs="Times New Roman"/>
          <w:color w:val="000000" w:themeColor="text1"/>
          <w:sz w:val="24"/>
          <w:szCs w:val="24"/>
          <w:highlight w:val="yellow"/>
          <w:vertAlign w:val="superscript"/>
        </w:rPr>
        <w:t>2</w:t>
      </w:r>
      <w:r w:rsidRPr="002D7F94">
        <w:rPr>
          <w:rFonts w:ascii="Times New Roman" w:hAnsi="Times New Roman" w:cs="Times New Roman"/>
          <w:color w:val="000000" w:themeColor="text1"/>
          <w:sz w:val="24"/>
          <w:szCs w:val="24"/>
          <w:highlight w:val="yellow"/>
        </w:rPr>
        <w:t xml:space="preserve"> </w:t>
      </w:r>
      <w:r w:rsidRPr="002D7F94">
        <w:rPr>
          <w:rFonts w:ascii="Times New Roman" w:hAnsi="Times New Roman" w:cs="Times New Roman"/>
          <w:caps/>
          <w:color w:val="000000" w:themeColor="text1"/>
          <w:sz w:val="24"/>
          <w:szCs w:val="24"/>
          <w:highlight w:val="yellow"/>
        </w:rPr>
        <w:t>The large variations in conversion of codeine predisposes children to be at a higher risk of opioid toxicity.</w:t>
      </w:r>
      <w:r w:rsidRPr="002D7F94">
        <w:rPr>
          <w:rFonts w:ascii="Times New Roman" w:hAnsi="Times New Roman" w:cs="Times New Roman"/>
          <w:caps/>
          <w:color w:val="000000" w:themeColor="text1"/>
          <w:sz w:val="24"/>
          <w:szCs w:val="24"/>
          <w:highlight w:val="yellow"/>
          <w:vertAlign w:val="superscript"/>
        </w:rPr>
        <w:t xml:space="preserve"> </w:t>
      </w:r>
      <w:r w:rsidRPr="002D7F94">
        <w:rPr>
          <w:rFonts w:ascii="Times New Roman" w:hAnsi="Times New Roman" w:cs="Times New Roman"/>
          <w:caps/>
          <w:color w:val="000000" w:themeColor="text1"/>
          <w:sz w:val="24"/>
          <w:szCs w:val="24"/>
          <w:highlight w:val="yellow"/>
        </w:rPr>
        <w:t xml:space="preserve"> “The relative immaturity of hepatic enzymes systems that metabolize drugs in young children may enhance the risk of adverse effects of such medications.”</w:t>
      </w:r>
      <w:r>
        <w:rPr>
          <w:rFonts w:ascii="Times New Roman" w:hAnsi="Times New Roman" w:cs="Times New Roman"/>
          <w:caps/>
          <w:color w:val="000000" w:themeColor="text1"/>
          <w:sz w:val="24"/>
          <w:szCs w:val="24"/>
        </w:rPr>
        <w:t xml:space="preserve"> (3)</w:t>
      </w:r>
      <w:r w:rsidRPr="002D7F94">
        <w:rPr>
          <w:rFonts w:ascii="Times New Roman" w:hAnsi="Times New Roman" w:cs="Times New Roman"/>
          <w:color w:val="000000" w:themeColor="text1"/>
          <w:sz w:val="24"/>
          <w:szCs w:val="24"/>
        </w:rPr>
        <w:t xml:space="preserve"> </w:t>
      </w:r>
      <w:r w:rsidRPr="002D7F94">
        <w:rPr>
          <w:rFonts w:ascii="Times New Roman" w:hAnsi="Times New Roman" w:cs="Times New Roman"/>
          <w:sz w:val="24"/>
          <w:szCs w:val="24"/>
        </w:rPr>
        <w:t>Potential adverse side effects from codeine are respiratory depression and death, particularly in children under the age of 12 years.</w:t>
      </w:r>
      <w:r>
        <w:rPr>
          <w:rFonts w:ascii="Times New Roman" w:hAnsi="Times New Roman" w:cs="Times New Roman"/>
          <w:sz w:val="24"/>
          <w:szCs w:val="24"/>
        </w:rPr>
        <w:t xml:space="preserve"> (4)</w:t>
      </w:r>
    </w:p>
    <w:p w14:paraId="544314E0" w14:textId="77777777" w:rsidR="00700BDF" w:rsidRPr="002D7F94" w:rsidRDefault="00700BDF" w:rsidP="00700BDF">
      <w:pPr>
        <w:spacing w:before="30" w:after="30" w:line="360" w:lineRule="auto"/>
        <w:ind w:firstLine="720"/>
        <w:rPr>
          <w:rFonts w:ascii="Times New Roman" w:hAnsi="Times New Roman" w:cs="Times New Roman"/>
          <w:sz w:val="24"/>
          <w:szCs w:val="24"/>
        </w:rPr>
      </w:pPr>
      <w:r w:rsidRPr="002D7F94">
        <w:rPr>
          <w:rFonts w:ascii="Times New Roman" w:hAnsi="Times New Roman" w:cs="Times New Roman"/>
          <w:sz w:val="24"/>
          <w:szCs w:val="24"/>
        </w:rPr>
        <w:t xml:space="preserve">It has been well established that there is limited evidence that cough suppression in children </w:t>
      </w:r>
      <w:r w:rsidRPr="00CB634C">
        <w:rPr>
          <w:rFonts w:ascii="Times New Roman" w:hAnsi="Times New Roman" w:cs="Times New Roman"/>
          <w:sz w:val="24"/>
          <w:szCs w:val="24"/>
          <w:highlight w:val="yellow"/>
        </w:rPr>
        <w:t>YOUNGER THAN 6 YEARS</w:t>
      </w:r>
      <w:r w:rsidRPr="002D7F94">
        <w:rPr>
          <w:rFonts w:ascii="Times New Roman" w:hAnsi="Times New Roman" w:cs="Times New Roman"/>
          <w:sz w:val="24"/>
          <w:szCs w:val="24"/>
        </w:rPr>
        <w:t xml:space="preserve"> is necessary or beneficial, and that the medications available have little efficacy.</w:t>
      </w:r>
      <w:r>
        <w:rPr>
          <w:rFonts w:ascii="Times New Roman" w:hAnsi="Times New Roman" w:cs="Times New Roman"/>
          <w:sz w:val="24"/>
          <w:szCs w:val="24"/>
        </w:rPr>
        <w:t xml:space="preserve"> (1,5,6)</w:t>
      </w:r>
      <w:r w:rsidRPr="002D7F94">
        <w:rPr>
          <w:rFonts w:ascii="Times New Roman" w:hAnsi="Times New Roman" w:cs="Times New Roman"/>
          <w:sz w:val="24"/>
          <w:szCs w:val="24"/>
        </w:rPr>
        <w:t xml:space="preserve"> </w:t>
      </w:r>
      <w:r w:rsidRPr="002D7F94">
        <w:rPr>
          <w:rFonts w:ascii="Times New Roman" w:hAnsi="Times New Roman" w:cs="Times New Roman"/>
          <w:sz w:val="24"/>
          <w:szCs w:val="24"/>
          <w:highlight w:val="yellow"/>
        </w:rPr>
        <w:t>THERAPY SHOULD BE DIRECTED AT THE UNDERLYING CONDITION CAUSING THE COUGH FOR LASTING BENEFIT.</w:t>
      </w:r>
      <w:r w:rsidRPr="002D7F94">
        <w:rPr>
          <w:rFonts w:ascii="Times New Roman" w:hAnsi="Times New Roman" w:cs="Times New Roman"/>
          <w:sz w:val="24"/>
          <w:szCs w:val="24"/>
          <w:highlight w:val="yellow"/>
          <w:vertAlign w:val="superscript"/>
        </w:rPr>
        <w:t>3</w:t>
      </w:r>
      <w:r w:rsidRPr="002D7F94">
        <w:rPr>
          <w:rFonts w:ascii="Times New Roman" w:hAnsi="Times New Roman" w:cs="Times New Roman"/>
          <w:sz w:val="24"/>
          <w:szCs w:val="24"/>
          <w:highlight w:val="yellow"/>
        </w:rPr>
        <w:t xml:space="preserve"> WHEN USED AS RECOMMENDED, THE PRODUCTS ARE SAFE.  </w:t>
      </w:r>
      <w:bookmarkStart w:id="1" w:name="_Hlk2584551"/>
      <w:r w:rsidRPr="002D7F94">
        <w:rPr>
          <w:rFonts w:ascii="Times New Roman" w:hAnsi="Times New Roman" w:cs="Times New Roman"/>
          <w:sz w:val="24"/>
          <w:szCs w:val="24"/>
          <w:highlight w:val="yellow"/>
        </w:rPr>
        <w:t>WHEN TAKEN FOR EXTENDED PERIODS, OTC COUGH REMEDIES ARE ASSOCIATED WITH SIGNIFICANT MORBIDITY AND MORTALITY AND CAN CAUSE OVERDOSES EVEN WHEN ADMINISTERED CORRECTLY</w:t>
      </w:r>
      <w:r w:rsidRPr="002D7F94">
        <w:rPr>
          <w:rFonts w:ascii="Times New Roman" w:hAnsi="Times New Roman" w:cs="Times New Roman"/>
          <w:color w:val="231F20"/>
          <w:sz w:val="24"/>
          <w:szCs w:val="24"/>
          <w:highlight w:val="yellow"/>
        </w:rPr>
        <w:t>.</w:t>
      </w:r>
      <w:r>
        <w:rPr>
          <w:rFonts w:ascii="Times New Roman" w:hAnsi="Times New Roman" w:cs="Times New Roman"/>
          <w:color w:val="231F20"/>
          <w:sz w:val="24"/>
          <w:szCs w:val="24"/>
        </w:rPr>
        <w:t xml:space="preserve"> (7)</w:t>
      </w:r>
      <w:r w:rsidRPr="002D7F94">
        <w:rPr>
          <w:rFonts w:ascii="Times New Roman" w:hAnsi="Times New Roman" w:cs="Times New Roman"/>
          <w:color w:val="231F20"/>
          <w:sz w:val="24"/>
          <w:szCs w:val="24"/>
        </w:rPr>
        <w:t xml:space="preserve"> </w:t>
      </w:r>
      <w:bookmarkEnd w:id="1"/>
      <w:r w:rsidRPr="002D7F94">
        <w:rPr>
          <w:rFonts w:ascii="Times New Roman" w:hAnsi="Times New Roman" w:cs="Times New Roman"/>
          <w:sz w:val="24"/>
          <w:szCs w:val="24"/>
        </w:rPr>
        <w:t>In January 2018, the FDA went a step further in stripping codeine and hydrocodone of the indication for the treatment of cough in children younger than the age of 18 years.</w:t>
      </w:r>
      <w:r>
        <w:rPr>
          <w:rFonts w:ascii="Times New Roman" w:hAnsi="Times New Roman" w:cs="Times New Roman"/>
          <w:sz w:val="24"/>
          <w:szCs w:val="24"/>
        </w:rPr>
        <w:t xml:space="preserve"> (6)</w:t>
      </w:r>
      <w:r w:rsidRPr="002D7F94">
        <w:rPr>
          <w:rFonts w:ascii="Times New Roman" w:hAnsi="Times New Roman" w:cs="Times New Roman"/>
          <w:sz w:val="24"/>
          <w:szCs w:val="24"/>
        </w:rPr>
        <w:t xml:space="preserve">  </w:t>
      </w:r>
    </w:p>
    <w:p w14:paraId="2C84B728" w14:textId="77777777" w:rsidR="00700BDF" w:rsidRPr="002D7F94" w:rsidRDefault="00700BDF" w:rsidP="00700BDF">
      <w:pPr>
        <w:spacing w:before="30" w:after="30" w:line="360" w:lineRule="auto"/>
        <w:ind w:firstLine="720"/>
        <w:rPr>
          <w:rFonts w:ascii="Times New Roman" w:hAnsi="Times New Roman" w:cs="Times New Roman"/>
          <w:strike/>
          <w:sz w:val="24"/>
          <w:szCs w:val="24"/>
        </w:rPr>
      </w:pPr>
      <w:r w:rsidRPr="002D7F94">
        <w:rPr>
          <w:rFonts w:ascii="Times New Roman" w:hAnsi="Times New Roman" w:cs="Times New Roman"/>
          <w:color w:val="231F20"/>
          <w:sz w:val="24"/>
          <w:szCs w:val="24"/>
        </w:rPr>
        <w:t xml:space="preserve"> </w:t>
      </w:r>
      <w:bookmarkStart w:id="2" w:name="_Hlk2585669"/>
      <w:bookmarkStart w:id="3" w:name="_Hlk3279255"/>
      <w:r w:rsidRPr="002D7F94">
        <w:rPr>
          <w:rFonts w:ascii="Times New Roman" w:hAnsi="Times New Roman" w:cs="Times New Roman"/>
          <w:strike/>
          <w:sz w:val="24"/>
          <w:szCs w:val="24"/>
          <w:highlight w:val="yellow"/>
        </w:rPr>
        <w:t>It has also been reported that the use of codeine for pain post-operatively for adenotonsillectomy for obstructive sleep apnea (OSA) carried a higher risk for death.</w:t>
      </w:r>
      <w:r w:rsidRPr="002D7F94">
        <w:rPr>
          <w:rFonts w:ascii="Times New Roman" w:hAnsi="Times New Roman" w:cs="Times New Roman"/>
          <w:strike/>
          <w:sz w:val="24"/>
          <w:szCs w:val="24"/>
          <w:highlight w:val="yellow"/>
          <w:vertAlign w:val="superscript"/>
        </w:rPr>
        <w:t>4</w:t>
      </w:r>
      <w:r w:rsidRPr="002D7F94">
        <w:rPr>
          <w:rFonts w:ascii="Times New Roman" w:hAnsi="Times New Roman" w:cs="Times New Roman"/>
          <w:strike/>
          <w:sz w:val="24"/>
          <w:szCs w:val="24"/>
          <w:highlight w:val="yellow"/>
        </w:rPr>
        <w:t xml:space="preserve"> Therefore in April 2017 the FDA issued a contraindication to using codeine to treat pain or cough in children under the age of 12 years, and a warning about using it in children aged 12 – 18 years who are obese or who have OSA or severe lung disease.</w:t>
      </w:r>
      <w:bookmarkEnd w:id="2"/>
      <w:r w:rsidRPr="002D7F94">
        <w:rPr>
          <w:rFonts w:ascii="Times New Roman" w:hAnsi="Times New Roman" w:cs="Times New Roman"/>
          <w:sz w:val="24"/>
          <w:szCs w:val="24"/>
          <w:highlight w:val="yellow"/>
        </w:rPr>
        <w:t xml:space="preserve">  </w:t>
      </w:r>
      <w:bookmarkStart w:id="4" w:name="_Hlk3279458"/>
      <w:bookmarkEnd w:id="3"/>
      <w:r w:rsidRPr="002D7F94">
        <w:rPr>
          <w:rFonts w:ascii="Times New Roman" w:hAnsi="Times New Roman" w:cs="Times New Roman"/>
          <w:strike/>
          <w:sz w:val="24"/>
          <w:szCs w:val="24"/>
          <w:highlight w:val="yellow"/>
        </w:rPr>
        <w:t xml:space="preserve">In </w:t>
      </w:r>
      <w:proofErr w:type="gramStart"/>
      <w:r w:rsidRPr="002D7F94">
        <w:rPr>
          <w:rFonts w:ascii="Times New Roman" w:hAnsi="Times New Roman" w:cs="Times New Roman"/>
          <w:strike/>
          <w:sz w:val="24"/>
          <w:szCs w:val="24"/>
          <w:highlight w:val="yellow"/>
        </w:rPr>
        <w:t>January,</w:t>
      </w:r>
      <w:proofErr w:type="gramEnd"/>
      <w:r w:rsidRPr="002D7F94">
        <w:rPr>
          <w:rFonts w:ascii="Times New Roman" w:hAnsi="Times New Roman" w:cs="Times New Roman"/>
          <w:strike/>
          <w:sz w:val="24"/>
          <w:szCs w:val="24"/>
          <w:highlight w:val="yellow"/>
        </w:rPr>
        <w:t xml:space="preserve"> 2018 the </w:t>
      </w:r>
      <w:r w:rsidRPr="002D7F94">
        <w:rPr>
          <w:rFonts w:ascii="Times New Roman" w:hAnsi="Times New Roman" w:cs="Times New Roman"/>
          <w:strike/>
          <w:sz w:val="24"/>
          <w:szCs w:val="24"/>
          <w:highlight w:val="yellow"/>
        </w:rPr>
        <w:lastRenderedPageBreak/>
        <w:t>FDA went a step further in stripping codeine and hydrocodone of the indication for the treatment of cough in children younger than the age of 18 years.</w:t>
      </w:r>
      <w:r w:rsidRPr="002D7F94">
        <w:rPr>
          <w:rFonts w:ascii="Times New Roman" w:hAnsi="Times New Roman" w:cs="Times New Roman"/>
          <w:strike/>
          <w:sz w:val="24"/>
          <w:szCs w:val="24"/>
        </w:rPr>
        <w:t xml:space="preserve">  </w:t>
      </w:r>
    </w:p>
    <w:bookmarkEnd w:id="4"/>
    <w:p w14:paraId="7A7354F1" w14:textId="77777777" w:rsidR="00700BDF" w:rsidRPr="002D7F94" w:rsidRDefault="00700BDF" w:rsidP="00700BDF">
      <w:pPr>
        <w:spacing w:before="30" w:after="30" w:line="360" w:lineRule="auto"/>
        <w:ind w:firstLine="720"/>
        <w:rPr>
          <w:rFonts w:ascii="Times New Roman" w:hAnsi="Times New Roman" w:cs="Times New Roman"/>
          <w:sz w:val="24"/>
          <w:szCs w:val="24"/>
        </w:rPr>
      </w:pPr>
      <w:r w:rsidRPr="002D7F94">
        <w:rPr>
          <w:rFonts w:ascii="Times New Roman" w:hAnsi="Times New Roman" w:cs="Times New Roman"/>
          <w:sz w:val="24"/>
          <w:szCs w:val="24"/>
        </w:rPr>
        <w:t>With the United States currently battling an opioid abuse epidemic, PAs need to be aware of these new recommendations and put them into practice. PAs further need to provide information to families about the FDA’s stance on the use of OCA products.  Educational opportunities for PAs would include more effective treatment modalities for cough</w:t>
      </w:r>
      <w:r w:rsidRPr="002D7F94">
        <w:rPr>
          <w:rFonts w:ascii="Times New Roman" w:hAnsi="Times New Roman" w:cs="Times New Roman"/>
          <w:sz w:val="24"/>
          <w:szCs w:val="24"/>
          <w:highlight w:val="yellow"/>
        </w:rPr>
        <w:t xml:space="preserve">. </w:t>
      </w:r>
      <w:r w:rsidRPr="002D7F94">
        <w:rPr>
          <w:rFonts w:ascii="Times New Roman" w:hAnsi="Times New Roman" w:cs="Times New Roman"/>
          <w:strike/>
          <w:sz w:val="24"/>
          <w:szCs w:val="24"/>
          <w:highlight w:val="yellow"/>
        </w:rPr>
        <w:t>and pain management.</w:t>
      </w:r>
      <w:r w:rsidRPr="002D7F94">
        <w:rPr>
          <w:rFonts w:ascii="Times New Roman" w:hAnsi="Times New Roman" w:cs="Times New Roman"/>
          <w:sz w:val="24"/>
          <w:szCs w:val="24"/>
        </w:rPr>
        <w:t xml:space="preserve">  </w:t>
      </w:r>
    </w:p>
    <w:p w14:paraId="358E9278" w14:textId="77777777" w:rsidR="00700BDF" w:rsidRPr="002D7F94" w:rsidRDefault="00700BDF" w:rsidP="00700BDF">
      <w:pPr>
        <w:spacing w:before="30" w:after="30" w:line="360" w:lineRule="auto"/>
        <w:rPr>
          <w:rFonts w:ascii="Times New Roman" w:hAnsi="Times New Roman" w:cs="Times New Roman"/>
          <w:sz w:val="24"/>
          <w:szCs w:val="24"/>
        </w:rPr>
      </w:pPr>
      <w:r w:rsidRPr="002D7F94">
        <w:rPr>
          <w:rFonts w:ascii="Times New Roman" w:hAnsi="Times New Roman" w:cs="Times New Roman"/>
          <w:b/>
          <w:sz w:val="24"/>
          <w:szCs w:val="24"/>
          <w:u w:val="single"/>
        </w:rPr>
        <w:t xml:space="preserve">Treatment </w:t>
      </w:r>
      <w:r>
        <w:rPr>
          <w:rFonts w:ascii="Times New Roman" w:hAnsi="Times New Roman" w:cs="Times New Roman"/>
          <w:b/>
          <w:sz w:val="24"/>
          <w:szCs w:val="24"/>
          <w:u w:val="single"/>
        </w:rPr>
        <w:t>o</w:t>
      </w:r>
      <w:r w:rsidRPr="002D7F94">
        <w:rPr>
          <w:rFonts w:ascii="Times New Roman" w:hAnsi="Times New Roman" w:cs="Times New Roman"/>
          <w:b/>
          <w:sz w:val="24"/>
          <w:szCs w:val="24"/>
          <w:u w:val="single"/>
        </w:rPr>
        <w:t xml:space="preserve">f Acute Pain </w:t>
      </w:r>
      <w:r>
        <w:rPr>
          <w:rFonts w:ascii="Times New Roman" w:hAnsi="Times New Roman" w:cs="Times New Roman"/>
          <w:b/>
          <w:sz w:val="24"/>
          <w:szCs w:val="24"/>
          <w:u w:val="single"/>
        </w:rPr>
        <w:t>i</w:t>
      </w:r>
      <w:r w:rsidRPr="002D7F94">
        <w:rPr>
          <w:rFonts w:ascii="Times New Roman" w:hAnsi="Times New Roman" w:cs="Times New Roman"/>
          <w:b/>
          <w:sz w:val="24"/>
          <w:szCs w:val="24"/>
          <w:u w:val="single"/>
        </w:rPr>
        <w:t>n Children</w:t>
      </w:r>
    </w:p>
    <w:p w14:paraId="3995D53E" w14:textId="77777777" w:rsidR="00700BDF" w:rsidRPr="002D7F94" w:rsidRDefault="00700BDF" w:rsidP="00700BDF">
      <w:pPr>
        <w:spacing w:line="360" w:lineRule="auto"/>
        <w:ind w:firstLine="720"/>
        <w:rPr>
          <w:rFonts w:ascii="Times New Roman" w:hAnsi="Times New Roman" w:cs="Times New Roman"/>
          <w:sz w:val="24"/>
          <w:szCs w:val="24"/>
          <w:highlight w:val="yellow"/>
        </w:rPr>
      </w:pPr>
      <w:r w:rsidRPr="002D7F94">
        <w:rPr>
          <w:rFonts w:ascii="Times New Roman" w:hAnsi="Times New Roman" w:cs="Times New Roman"/>
          <w:caps/>
          <w:sz w:val="24"/>
          <w:szCs w:val="24"/>
          <w:highlight w:val="yellow"/>
        </w:rPr>
        <w:t>It has been reported that the use of codeine for pain post-operatively for adenotonsillectomy for obstructive sleep apnea (OSA) carried a higher risk for death.</w:t>
      </w:r>
      <w:r>
        <w:rPr>
          <w:rFonts w:ascii="Times New Roman" w:hAnsi="Times New Roman" w:cs="Times New Roman"/>
          <w:caps/>
          <w:sz w:val="24"/>
          <w:szCs w:val="24"/>
          <w:highlight w:val="yellow"/>
        </w:rPr>
        <w:t xml:space="preserve"> (4)</w:t>
      </w:r>
      <w:r w:rsidRPr="002D7F94">
        <w:rPr>
          <w:rFonts w:ascii="Times New Roman" w:hAnsi="Times New Roman" w:cs="Times New Roman"/>
          <w:caps/>
          <w:sz w:val="24"/>
          <w:szCs w:val="24"/>
          <w:highlight w:val="yellow"/>
        </w:rPr>
        <w:t xml:space="preserve"> Therefore in April 2017 the FDA issued a contraindication to using codeine to treat pain or cough in children under the age of 12 years, and a warning about using it in children aged 12 – 18 years who are obese or who have OSA or severe lung disease.</w:t>
      </w:r>
      <w:r w:rsidRPr="002D7F94">
        <w:rPr>
          <w:rFonts w:ascii="Times New Roman" w:hAnsi="Times New Roman" w:cs="Times New Roman"/>
          <w:sz w:val="24"/>
          <w:szCs w:val="24"/>
          <w:highlight w:val="yellow"/>
        </w:rPr>
        <w:t xml:space="preserve">  </w:t>
      </w:r>
    </w:p>
    <w:p w14:paraId="44228896" w14:textId="77777777" w:rsidR="00700BDF" w:rsidRPr="002D7F94" w:rsidRDefault="00700BDF" w:rsidP="00700BDF">
      <w:pPr>
        <w:spacing w:line="360" w:lineRule="auto"/>
        <w:ind w:firstLine="720"/>
        <w:rPr>
          <w:rFonts w:ascii="Times New Roman" w:hAnsi="Times New Roman" w:cs="Times New Roman"/>
          <w:sz w:val="24"/>
          <w:szCs w:val="24"/>
          <w:vertAlign w:val="superscript"/>
        </w:rPr>
      </w:pPr>
      <w:r w:rsidRPr="002D7F94">
        <w:rPr>
          <w:rFonts w:ascii="Times New Roman" w:hAnsi="Times New Roman" w:cs="Times New Roman"/>
          <w:sz w:val="24"/>
          <w:szCs w:val="24"/>
          <w:highlight w:val="yellow"/>
        </w:rPr>
        <w:t>OPIOIDS SHOULD BE PRESCRIBED WHEN NECESSARY FOR MODERATE TO SEVERE ACUTE PAIN THAT HAS NOT RESPONDED TO OTHER MEDICATION.  OPIOID MEDICATION SHOULD ALWAYS BE PRESCRIBED AT THE LOWEST EFFECTIVE DOSE AND FOR THE SHORTEST DURATION NECESSARY.  ONLY SHORT ACTING OPIOID MEDICATIONS SHOULD BE UTILIZED FOR ACUTE PAIN ISSUES.  FOR ACUTE PAIN NOT RELATED TO TRAUMA OR MAJOR SURGERY, OFTEN NO MORE THAN THREE DAYS OF OPIOID MEDICATION IS REQUIRED FOR APPROPRIATE PAIN CONTROL.  UTILIZATION OF NON-OPIOID PAIN MEDICATION AS WELL AS NON-PHARMACOLOGICAL MANAGEMENT OF PAIN SHOULD BE ENCOURAGED AND UTILITZED IN COMBINATION WITH PRESCRIBED OPIOID MEDICATIONS.</w:t>
      </w:r>
      <w:r>
        <w:rPr>
          <w:rFonts w:ascii="Times New Roman" w:hAnsi="Times New Roman" w:cs="Times New Roman"/>
          <w:sz w:val="24"/>
          <w:szCs w:val="24"/>
          <w:highlight w:val="yellow"/>
        </w:rPr>
        <w:t xml:space="preserve"> (8)</w:t>
      </w:r>
    </w:p>
    <w:p w14:paraId="7BDEACE5" w14:textId="77777777" w:rsidR="00700BDF" w:rsidRPr="002D7F94" w:rsidRDefault="00700BDF" w:rsidP="00700BDF">
      <w:pPr>
        <w:spacing w:line="360" w:lineRule="auto"/>
        <w:rPr>
          <w:rFonts w:ascii="Times New Roman" w:hAnsi="Times New Roman" w:cs="Times New Roman"/>
          <w:sz w:val="24"/>
          <w:szCs w:val="24"/>
        </w:rPr>
      </w:pPr>
      <w:r w:rsidRPr="002D7F94">
        <w:rPr>
          <w:rFonts w:ascii="Times New Roman" w:hAnsi="Times New Roman" w:cs="Times New Roman"/>
          <w:b/>
          <w:sz w:val="24"/>
          <w:szCs w:val="24"/>
          <w:u w:val="single"/>
        </w:rPr>
        <w:t>Trea</w:t>
      </w:r>
      <w:r>
        <w:rPr>
          <w:rFonts w:ascii="Times New Roman" w:hAnsi="Times New Roman" w:cs="Times New Roman"/>
          <w:b/>
          <w:sz w:val="24"/>
          <w:szCs w:val="24"/>
          <w:u w:val="single"/>
        </w:rPr>
        <w:t>t</w:t>
      </w:r>
      <w:r w:rsidRPr="002D7F94">
        <w:rPr>
          <w:rFonts w:ascii="Times New Roman" w:hAnsi="Times New Roman" w:cs="Times New Roman"/>
          <w:b/>
          <w:sz w:val="24"/>
          <w:szCs w:val="24"/>
          <w:u w:val="single"/>
        </w:rPr>
        <w:t xml:space="preserve">ment </w:t>
      </w:r>
      <w:r>
        <w:rPr>
          <w:rFonts w:ascii="Times New Roman" w:hAnsi="Times New Roman" w:cs="Times New Roman"/>
          <w:b/>
          <w:sz w:val="24"/>
          <w:szCs w:val="24"/>
          <w:u w:val="single"/>
        </w:rPr>
        <w:t>o</w:t>
      </w:r>
      <w:r w:rsidRPr="002D7F94">
        <w:rPr>
          <w:rFonts w:ascii="Times New Roman" w:hAnsi="Times New Roman" w:cs="Times New Roman"/>
          <w:b/>
          <w:sz w:val="24"/>
          <w:szCs w:val="24"/>
          <w:u w:val="single"/>
        </w:rPr>
        <w:t xml:space="preserve">f Chronic Pain </w:t>
      </w:r>
      <w:r>
        <w:rPr>
          <w:rFonts w:ascii="Times New Roman" w:hAnsi="Times New Roman" w:cs="Times New Roman"/>
          <w:b/>
          <w:sz w:val="24"/>
          <w:szCs w:val="24"/>
          <w:u w:val="single"/>
        </w:rPr>
        <w:t>i</w:t>
      </w:r>
      <w:r w:rsidRPr="002D7F94">
        <w:rPr>
          <w:rFonts w:ascii="Times New Roman" w:hAnsi="Times New Roman" w:cs="Times New Roman"/>
          <w:b/>
          <w:sz w:val="24"/>
          <w:szCs w:val="24"/>
          <w:u w:val="single"/>
        </w:rPr>
        <w:t>n Children</w:t>
      </w:r>
    </w:p>
    <w:p w14:paraId="289BB532" w14:textId="77777777" w:rsidR="00700BDF" w:rsidRPr="002D7F94" w:rsidRDefault="00700BDF" w:rsidP="00700BDF">
      <w:pPr>
        <w:spacing w:line="360" w:lineRule="auto"/>
        <w:ind w:firstLine="720"/>
        <w:rPr>
          <w:rFonts w:ascii="Times New Roman" w:hAnsi="Times New Roman" w:cs="Times New Roman"/>
          <w:sz w:val="24"/>
          <w:szCs w:val="24"/>
          <w:highlight w:val="yellow"/>
        </w:rPr>
      </w:pPr>
      <w:r w:rsidRPr="002D7F94">
        <w:rPr>
          <w:rFonts w:ascii="Times New Roman" w:hAnsi="Times New Roman" w:cs="Times New Roman"/>
          <w:sz w:val="24"/>
          <w:szCs w:val="24"/>
          <w:highlight w:val="yellow"/>
        </w:rPr>
        <w:t xml:space="preserve">SAFE AND PRUDENT TREATMENT OF CHRONIC PAIN IN CHILDREN SHOULD INCLUDE EFFORTS TO UTILIZE NON-PHARMACOLOGICAL APPROACHES TO ACHIEVE PAIN RELIEF.  FOR EXAMPLE, THE CDC </w:t>
      </w:r>
      <w:r w:rsidRPr="002D7F94">
        <w:rPr>
          <w:rFonts w:ascii="Times New Roman" w:hAnsi="Times New Roman" w:cs="Times New Roman"/>
          <w:sz w:val="24"/>
          <w:szCs w:val="24"/>
          <w:highlight w:val="yellow"/>
        </w:rPr>
        <w:lastRenderedPageBreak/>
        <w:t>GUIDELINES CITE EVIDENCE INDICATING THAT COGNITIVE BEHAVIORAL THERAPY AND OTHER MODALITIES CAN BE EFFECTIVE IN TREATING CHRONIC PAIN IN CHILDREN.</w:t>
      </w:r>
      <w:r>
        <w:rPr>
          <w:rFonts w:ascii="Times New Roman" w:hAnsi="Times New Roman" w:cs="Times New Roman"/>
          <w:sz w:val="24"/>
          <w:szCs w:val="24"/>
          <w:highlight w:val="yellow"/>
        </w:rPr>
        <w:t xml:space="preserve"> (9)</w:t>
      </w:r>
      <w:r w:rsidRPr="002D7F94">
        <w:rPr>
          <w:rFonts w:ascii="Times New Roman" w:hAnsi="Times New Roman" w:cs="Times New Roman"/>
          <w:sz w:val="24"/>
          <w:szCs w:val="24"/>
          <w:highlight w:val="yellow"/>
        </w:rPr>
        <w:t xml:space="preserve"> PAS SHOULD BE AWARE OF STATE AND NATIONAL GUIDELINES, LAWS AND REGULATIONS PERTAINING TO SAFE OPIOID PRESCRIBING PRACTICES.</w:t>
      </w:r>
    </w:p>
    <w:p w14:paraId="7882F722" w14:textId="77777777" w:rsidR="00700BDF" w:rsidRPr="002D7F94" w:rsidRDefault="00700BDF" w:rsidP="00700BDF">
      <w:pPr>
        <w:spacing w:after="0" w:line="360" w:lineRule="auto"/>
        <w:ind w:firstLine="720"/>
        <w:rPr>
          <w:rFonts w:ascii="Times New Roman" w:hAnsi="Times New Roman" w:cs="Times New Roman"/>
          <w:sz w:val="24"/>
          <w:szCs w:val="24"/>
          <w:highlight w:val="yellow"/>
        </w:rPr>
      </w:pPr>
      <w:r w:rsidRPr="002D7F94">
        <w:rPr>
          <w:rFonts w:ascii="Times New Roman" w:hAnsi="Times New Roman" w:cs="Times New Roman"/>
          <w:sz w:val="24"/>
          <w:szCs w:val="24"/>
          <w:highlight w:val="yellow"/>
        </w:rPr>
        <w:t>WHILE EXTREME CARE AND CAUTION IS WARRANTED IN THE TREATMENT OF CHILDERN WITH OPIOIDS, THERE IS ALSO EVIDENCE THAT CHRONIC PAIN IS OFTEN UNDERTREATED IN PEDIATRIC POPULATIONS.   A COALITION OF ORGANIZATIONS INCLUDING AAPA HAVE NOTED THAT THE USE OF EXTENDED RELIEF/LONG ACTING OPIOID MEDICATIONS MAY BE INDICATED IN THE TREATMENT OF CHRONIC PAIN IN CHILDREN.  WHEN WELL PRESCRIBED AND USED AS PRESCRIBED, OPIOIDS CAN BE A VALUABLE TOOL TO EFFECTIVELY TREAT PAIN.</w:t>
      </w:r>
      <w:r>
        <w:rPr>
          <w:rFonts w:ascii="Times New Roman" w:hAnsi="Times New Roman" w:cs="Times New Roman"/>
          <w:sz w:val="24"/>
          <w:szCs w:val="24"/>
          <w:highlight w:val="yellow"/>
        </w:rPr>
        <w:t xml:space="preserve"> (10)</w:t>
      </w:r>
      <w:r w:rsidRPr="002D7F94">
        <w:rPr>
          <w:rFonts w:ascii="Times New Roman" w:hAnsi="Times New Roman" w:cs="Times New Roman"/>
          <w:sz w:val="24"/>
          <w:szCs w:val="24"/>
          <w:highlight w:val="yellow"/>
        </w:rPr>
        <w:t xml:space="preserve"> PAS SHOULD USE THE LOWEST EFFECTIVE DOSE TO PROVIDE ANALGESIA WHILE PROVIDING ADEQUATE PAIN CONTROL.  FOR LONG TERM PAIN, MANAGEMENT IS AUGMENTED WITH CONSULTATION WITH A PALLIATIVE CARE TEAM, PAIN SPECIALIST, OR REFERRAL TO A SPECIALIZED MULTIDISCIPLINARY PAIN CLINIC. </w:t>
      </w:r>
    </w:p>
    <w:p w14:paraId="534FC77D" w14:textId="77777777" w:rsidR="00700BDF" w:rsidRPr="002D7F94" w:rsidRDefault="00700BDF" w:rsidP="00700BDF">
      <w:pPr>
        <w:spacing w:before="30" w:after="0" w:line="360" w:lineRule="auto"/>
        <w:ind w:firstLine="720"/>
        <w:rPr>
          <w:rFonts w:ascii="Times New Roman" w:hAnsi="Times New Roman" w:cs="Times New Roman"/>
          <w:sz w:val="24"/>
          <w:szCs w:val="24"/>
          <w:highlight w:val="yellow"/>
        </w:rPr>
      </w:pPr>
      <w:r w:rsidRPr="002D7F94">
        <w:rPr>
          <w:rFonts w:ascii="Times New Roman" w:hAnsi="Times New Roman" w:cs="Times New Roman"/>
          <w:sz w:val="24"/>
          <w:szCs w:val="24"/>
          <w:highlight w:val="yellow"/>
        </w:rPr>
        <w:t xml:space="preserve">A 2017 DOCUMENT FROM THE AMERICAN SOCIETY OF REGIONAL ANESTHESIA NOTES THE CHALLENGE OF TREATING CHRONIC PAIN IN CHILDREN.  THE DOCUMENT NOTED: </w:t>
      </w:r>
    </w:p>
    <w:p w14:paraId="36A4F53B" w14:textId="77777777" w:rsidR="00700BDF" w:rsidRPr="002D7F94" w:rsidRDefault="00700BDF" w:rsidP="00700BDF">
      <w:pPr>
        <w:spacing w:before="30" w:after="30" w:line="360" w:lineRule="auto"/>
        <w:ind w:firstLine="720"/>
        <w:rPr>
          <w:rFonts w:ascii="Times New Roman" w:hAnsi="Times New Roman" w:cs="Times New Roman"/>
          <w:sz w:val="24"/>
          <w:szCs w:val="24"/>
        </w:rPr>
      </w:pPr>
      <w:r w:rsidRPr="002D7F94">
        <w:rPr>
          <w:rFonts w:ascii="Times New Roman" w:hAnsi="Times New Roman" w:cs="Times New Roman"/>
          <w:sz w:val="24"/>
          <w:szCs w:val="24"/>
          <w:highlight w:val="yellow"/>
        </w:rPr>
        <w:t xml:space="preserve">“CHRONIC PAIN INVOLVES COMPLEX INTERACTIONS OF BIOLOGICAL, PSYCHOLOGICAL, AND SOCIAL FACTORS. UNTREATED PAIN DURING INFANCY AND CHILDHOOD LEADS TO HYPERSENSITIVITY PAIN THROUGH A “REWIRING” OF THE PERIPHERAL AS WELL AS CENTRAL NERVOUS SYSTEM LEADING TO LONG CHANGES IN PAIN PERCEPTION.  FAILURE TO CONTROL PAIN CAN HAVE LIFELONG IMPLICATIONNS INCLUDING POOR COPING STRATEGIES.  PEDIATRIC CHRONIC PAIN MANAGEMENT REQUIRES A COMPREHENSIVE, MULTIDISCIPLINARY APPROACH.  THIS INCLUDES BOTH NON-PHARMACOLOGIC AND PHARAMCOLOGIC TREATMENT AS NECESSARY, WITH A TEAM OF PAIN MANAGEMENT PHYSICIANS, INTEGRATIVE HEALTH </w:t>
      </w:r>
      <w:r w:rsidRPr="002D7F94">
        <w:rPr>
          <w:rFonts w:ascii="Times New Roman" w:hAnsi="Times New Roman" w:cs="Times New Roman"/>
          <w:sz w:val="24"/>
          <w:szCs w:val="24"/>
          <w:highlight w:val="yellow"/>
        </w:rPr>
        <w:lastRenderedPageBreak/>
        <w:t>SPECIALISTS, CHILD LIFE SPECIALISTS, PHYSICAL THERAPISTS, PSYCHOLOGISTS, SOCIAL WORKERS, AND ACUPUNCTURISTS”.</w:t>
      </w:r>
      <w:r>
        <w:rPr>
          <w:rFonts w:ascii="Times New Roman" w:hAnsi="Times New Roman" w:cs="Times New Roman"/>
          <w:sz w:val="24"/>
          <w:szCs w:val="24"/>
          <w:highlight w:val="yellow"/>
        </w:rPr>
        <w:t xml:space="preserve"> (11)</w:t>
      </w:r>
      <w:r w:rsidRPr="002D7F94">
        <w:rPr>
          <w:rFonts w:ascii="Times New Roman" w:hAnsi="Times New Roman" w:cs="Times New Roman"/>
          <w:sz w:val="24"/>
          <w:szCs w:val="24"/>
        </w:rPr>
        <w:t xml:space="preserve"> </w:t>
      </w:r>
    </w:p>
    <w:p w14:paraId="7160A4B5" w14:textId="77777777" w:rsidR="00700BDF" w:rsidRPr="002D7F94" w:rsidRDefault="00700BDF" w:rsidP="00700BDF">
      <w:pPr>
        <w:spacing w:before="30" w:after="30" w:line="360" w:lineRule="auto"/>
        <w:rPr>
          <w:rFonts w:ascii="Times New Roman" w:hAnsi="Times New Roman" w:cs="Times New Roman"/>
          <w:sz w:val="24"/>
          <w:szCs w:val="24"/>
        </w:rPr>
      </w:pPr>
      <w:r w:rsidRPr="002D7F94">
        <w:rPr>
          <w:rFonts w:ascii="Times New Roman" w:hAnsi="Times New Roman" w:cs="Times New Roman"/>
          <w:b/>
          <w:sz w:val="24"/>
          <w:szCs w:val="24"/>
          <w:u w:val="single"/>
        </w:rPr>
        <w:t>Recommendations</w:t>
      </w:r>
    </w:p>
    <w:p w14:paraId="239BB083"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AAPA supports regulations and legislation that </w:t>
      </w:r>
      <w:r w:rsidRPr="007B1850">
        <w:rPr>
          <w:rFonts w:ascii="Times New Roman" w:hAnsi="Times New Roman" w:cs="Times New Roman"/>
          <w:sz w:val="24"/>
          <w:szCs w:val="24"/>
          <w:highlight w:val="yellow"/>
        </w:rPr>
        <w:t xml:space="preserve">PROMOTE THE SAFE </w:t>
      </w:r>
      <w:r w:rsidRPr="007B1850">
        <w:rPr>
          <w:rFonts w:ascii="Times New Roman" w:hAnsi="Times New Roman" w:cs="Times New Roman"/>
          <w:strike/>
          <w:sz w:val="24"/>
          <w:szCs w:val="24"/>
          <w:highlight w:val="yellow"/>
        </w:rPr>
        <w:t>restrict the</w:t>
      </w:r>
      <w:r w:rsidRPr="007B1850">
        <w:rPr>
          <w:rFonts w:ascii="Times New Roman" w:hAnsi="Times New Roman" w:cs="Times New Roman"/>
          <w:sz w:val="24"/>
          <w:szCs w:val="24"/>
        </w:rPr>
        <w:t xml:space="preserve"> </w:t>
      </w:r>
      <w:r w:rsidRPr="002D7F94">
        <w:rPr>
          <w:rFonts w:ascii="Times New Roman" w:hAnsi="Times New Roman" w:cs="Times New Roman"/>
          <w:sz w:val="24"/>
          <w:szCs w:val="24"/>
        </w:rPr>
        <w:t>use of opioid containing medications in children.</w:t>
      </w:r>
    </w:p>
    <w:p w14:paraId="26CF55B4" w14:textId="77777777" w:rsidR="00700BDF" w:rsidRPr="007B1850" w:rsidRDefault="00700BDF" w:rsidP="00700BDF">
      <w:pPr>
        <w:pStyle w:val="ListParagraph"/>
        <w:numPr>
          <w:ilvl w:val="0"/>
          <w:numId w:val="1"/>
        </w:numPr>
        <w:spacing w:before="30" w:after="30" w:line="360" w:lineRule="auto"/>
        <w:rPr>
          <w:rFonts w:ascii="Times New Roman" w:hAnsi="Times New Roman" w:cs="Times New Roman"/>
          <w:sz w:val="24"/>
          <w:szCs w:val="24"/>
          <w:highlight w:val="yellow"/>
        </w:rPr>
      </w:pPr>
      <w:r w:rsidRPr="007B1850">
        <w:rPr>
          <w:rFonts w:ascii="Times New Roman" w:hAnsi="Times New Roman" w:cs="Times New Roman"/>
          <w:sz w:val="24"/>
          <w:szCs w:val="24"/>
          <w:highlight w:val="yellow"/>
        </w:rPr>
        <w:t>AAPA SUPPORTS EVIDENCE BASED RECOMMENDATIONS FROM THE U.S. FOOD AND DRUG ADMINISTRATION (FDA), THE AMERICAN SOCIETY OF ADDICTION MEDICINE (ASAM), THE AMERICAN PAIN SOCIETY(APS), THE CENTERS FOR DISEASE CONTROL AND PREVENTION (CDC) AND THE WORLD HEALTH ORGANIZATION (WHO) REGARDING THE NEED TO PROVIDE APPROPRIATE PAIN RELIEF TO CHILDREN AS WELL AS AVOIDING UNSAFE PRACTICES WHEN PRESCRIBING OPIOID CONTAINING MEDICATIONS TO CHILDREN</w:t>
      </w:r>
    </w:p>
    <w:p w14:paraId="7B179222" w14:textId="77777777" w:rsidR="00700BDF" w:rsidRPr="007B1850" w:rsidRDefault="00700BDF" w:rsidP="00700BDF">
      <w:pPr>
        <w:pStyle w:val="ListParagraph"/>
        <w:numPr>
          <w:ilvl w:val="0"/>
          <w:numId w:val="1"/>
        </w:numPr>
        <w:spacing w:before="30" w:after="30" w:line="360" w:lineRule="auto"/>
        <w:rPr>
          <w:rFonts w:ascii="Times New Roman" w:hAnsi="Times New Roman" w:cs="Times New Roman"/>
          <w:sz w:val="24"/>
          <w:szCs w:val="24"/>
          <w:highlight w:val="yellow"/>
        </w:rPr>
      </w:pPr>
      <w:r w:rsidRPr="007B1850">
        <w:rPr>
          <w:rFonts w:ascii="Times New Roman" w:hAnsi="Times New Roman" w:cs="Times New Roman"/>
          <w:sz w:val="24"/>
          <w:szCs w:val="24"/>
          <w:highlight w:val="yellow"/>
        </w:rPr>
        <w:t xml:space="preserve">PAS SHOULD LIMIT THE USE OF PRESCRIPTION COUGH AND COLD MEDICINES CONTAINING CODEINE OR HYDROCODONE IN CHILDREN.  </w:t>
      </w:r>
    </w:p>
    <w:p w14:paraId="524E27F3"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rPr>
      </w:pPr>
      <w:r w:rsidRPr="007B1850">
        <w:rPr>
          <w:rFonts w:ascii="Times New Roman" w:hAnsi="Times New Roman" w:cs="Times New Roman"/>
          <w:strike/>
          <w:sz w:val="24"/>
          <w:szCs w:val="24"/>
          <w:highlight w:val="yellow"/>
        </w:rPr>
        <w:t>AAPA supports the Food and Drug Administration’s efforts</w:t>
      </w:r>
      <w:r w:rsidRPr="007B1850">
        <w:rPr>
          <w:rFonts w:ascii="Times New Roman" w:hAnsi="Times New Roman" w:cs="Times New Roman"/>
          <w:sz w:val="24"/>
          <w:szCs w:val="24"/>
          <w:highlight w:val="yellow"/>
        </w:rPr>
        <w:t xml:space="preserve"> </w:t>
      </w:r>
      <w:r w:rsidRPr="007B1850">
        <w:rPr>
          <w:rFonts w:ascii="Times New Roman" w:hAnsi="Times New Roman" w:cs="Times New Roman"/>
          <w:strike/>
          <w:sz w:val="24"/>
          <w:szCs w:val="24"/>
          <w:highlight w:val="yellow"/>
        </w:rPr>
        <w:t>to curtail the prescribing of opioid containing medications to children by healthcare providers.</w:t>
      </w:r>
    </w:p>
    <w:p w14:paraId="1B5F6A06" w14:textId="77777777" w:rsidR="00700BDF" w:rsidRPr="002D7F94" w:rsidRDefault="00700BDF" w:rsidP="00700BDF">
      <w:pPr>
        <w:pStyle w:val="ListParagraph"/>
        <w:numPr>
          <w:ilvl w:val="0"/>
          <w:numId w:val="1"/>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PAs should be aware of the dangers of the use of codeine and hydrocodone in children </w:t>
      </w:r>
    </w:p>
    <w:p w14:paraId="36732C5E" w14:textId="77777777" w:rsidR="00700BDF" w:rsidRPr="002D7F94" w:rsidRDefault="00700BDF" w:rsidP="00700BDF">
      <w:pPr>
        <w:pStyle w:val="ListParagraph"/>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and </w:t>
      </w:r>
      <w:r w:rsidRPr="007B1850">
        <w:rPr>
          <w:rFonts w:ascii="Times New Roman" w:hAnsi="Times New Roman" w:cs="Times New Roman"/>
          <w:strike/>
          <w:sz w:val="24"/>
          <w:szCs w:val="24"/>
          <w:highlight w:val="yellow"/>
        </w:rPr>
        <w:t>should</w:t>
      </w:r>
      <w:r w:rsidRPr="007B1850">
        <w:rPr>
          <w:rFonts w:ascii="Times New Roman" w:hAnsi="Times New Roman" w:cs="Times New Roman"/>
          <w:sz w:val="24"/>
          <w:szCs w:val="24"/>
          <w:highlight w:val="yellow"/>
        </w:rPr>
        <w:t xml:space="preserve"> THE NEED TO</w:t>
      </w:r>
      <w:r w:rsidRPr="002D7F94">
        <w:rPr>
          <w:rFonts w:ascii="Times New Roman" w:hAnsi="Times New Roman" w:cs="Times New Roman"/>
          <w:sz w:val="24"/>
          <w:szCs w:val="24"/>
        </w:rPr>
        <w:t xml:space="preserve"> limit </w:t>
      </w:r>
      <w:r w:rsidRPr="007B1850">
        <w:rPr>
          <w:rFonts w:ascii="Times New Roman" w:hAnsi="Times New Roman" w:cs="Times New Roman"/>
          <w:sz w:val="24"/>
          <w:szCs w:val="24"/>
          <w:highlight w:val="yellow"/>
        </w:rPr>
        <w:t>THEIR</w:t>
      </w:r>
      <w:r w:rsidRPr="002D7F94">
        <w:rPr>
          <w:rFonts w:ascii="Times New Roman" w:hAnsi="Times New Roman" w:cs="Times New Roman"/>
          <w:sz w:val="24"/>
          <w:szCs w:val="24"/>
        </w:rPr>
        <w:t xml:space="preserve"> use as </w:t>
      </w:r>
      <w:r w:rsidRPr="007B1850">
        <w:rPr>
          <w:rFonts w:ascii="Times New Roman" w:hAnsi="Times New Roman" w:cs="Times New Roman"/>
          <w:strike/>
          <w:sz w:val="24"/>
          <w:szCs w:val="24"/>
          <w:highlight w:val="yellow"/>
        </w:rPr>
        <w:t>a medication</w:t>
      </w:r>
      <w:r w:rsidRPr="007B1850">
        <w:rPr>
          <w:rFonts w:ascii="Times New Roman" w:hAnsi="Times New Roman" w:cs="Times New Roman"/>
          <w:sz w:val="24"/>
          <w:szCs w:val="24"/>
          <w:highlight w:val="yellow"/>
        </w:rPr>
        <w:t xml:space="preserve"> TREATMENTS</w:t>
      </w:r>
      <w:r w:rsidRPr="002D7F94">
        <w:rPr>
          <w:rFonts w:ascii="Times New Roman" w:hAnsi="Times New Roman" w:cs="Times New Roman"/>
          <w:sz w:val="24"/>
          <w:szCs w:val="24"/>
        </w:rPr>
        <w:t xml:space="preserve"> for cough suppression</w:t>
      </w:r>
      <w:r w:rsidRPr="007B1850">
        <w:rPr>
          <w:rFonts w:ascii="Times New Roman" w:hAnsi="Times New Roman" w:cs="Times New Roman"/>
          <w:sz w:val="24"/>
          <w:szCs w:val="24"/>
          <w:highlight w:val="yellow"/>
        </w:rPr>
        <w:t xml:space="preserve">. </w:t>
      </w:r>
      <w:r w:rsidRPr="007B1850">
        <w:rPr>
          <w:rFonts w:ascii="Times New Roman" w:hAnsi="Times New Roman" w:cs="Times New Roman"/>
          <w:strike/>
          <w:sz w:val="24"/>
          <w:szCs w:val="24"/>
          <w:highlight w:val="yellow"/>
        </w:rPr>
        <w:t>or</w:t>
      </w:r>
      <w:r w:rsidRPr="007B1850">
        <w:rPr>
          <w:rFonts w:ascii="Times New Roman" w:hAnsi="Times New Roman" w:cs="Times New Roman"/>
          <w:sz w:val="24"/>
          <w:szCs w:val="24"/>
          <w:highlight w:val="yellow"/>
        </w:rPr>
        <w:t xml:space="preserve"> </w:t>
      </w:r>
      <w:r w:rsidRPr="007B1850">
        <w:rPr>
          <w:rFonts w:ascii="Times New Roman" w:hAnsi="Times New Roman" w:cs="Times New Roman"/>
          <w:strike/>
          <w:sz w:val="24"/>
          <w:szCs w:val="24"/>
          <w:highlight w:val="yellow"/>
        </w:rPr>
        <w:t>pain.</w:t>
      </w:r>
    </w:p>
    <w:p w14:paraId="7B79D0DC" w14:textId="77777777" w:rsidR="00700BDF" w:rsidRPr="002D7F94" w:rsidRDefault="00700BDF" w:rsidP="00700BDF">
      <w:pPr>
        <w:spacing w:before="30" w:after="30" w:line="360" w:lineRule="auto"/>
        <w:rPr>
          <w:rFonts w:ascii="Times New Roman" w:hAnsi="Times New Roman" w:cs="Times New Roman"/>
          <w:sz w:val="24"/>
          <w:szCs w:val="24"/>
        </w:rPr>
      </w:pPr>
      <w:r w:rsidRPr="002D7F94">
        <w:rPr>
          <w:rFonts w:ascii="Times New Roman" w:hAnsi="Times New Roman" w:cs="Times New Roman"/>
          <w:b/>
          <w:sz w:val="24"/>
          <w:szCs w:val="24"/>
          <w:u w:val="single"/>
        </w:rPr>
        <w:t>Conclusion</w:t>
      </w:r>
    </w:p>
    <w:p w14:paraId="0B4E8967" w14:textId="77777777" w:rsidR="00700BDF" w:rsidRPr="002D7F94" w:rsidRDefault="00700BDF" w:rsidP="00700BDF">
      <w:pPr>
        <w:spacing w:before="30" w:after="30" w:line="360" w:lineRule="auto"/>
        <w:ind w:firstLine="720"/>
        <w:rPr>
          <w:rFonts w:ascii="Times New Roman" w:eastAsia="Times New Roman" w:hAnsi="Times New Roman" w:cs="Times New Roman"/>
          <w:sz w:val="24"/>
          <w:szCs w:val="24"/>
        </w:rPr>
      </w:pPr>
      <w:r w:rsidRPr="002D7F94">
        <w:rPr>
          <w:rFonts w:ascii="Times New Roman" w:hAnsi="Times New Roman" w:cs="Times New Roman"/>
          <w:sz w:val="24"/>
          <w:szCs w:val="24"/>
        </w:rPr>
        <w:t xml:space="preserve">AAPA supports regulations and legislation that </w:t>
      </w:r>
      <w:r w:rsidRPr="007B1850">
        <w:rPr>
          <w:rFonts w:ascii="Times New Roman" w:hAnsi="Times New Roman" w:cs="Times New Roman"/>
          <w:sz w:val="24"/>
          <w:szCs w:val="24"/>
          <w:highlight w:val="yellow"/>
        </w:rPr>
        <w:t xml:space="preserve">PROMOTE THE SAFE </w:t>
      </w:r>
      <w:r w:rsidRPr="007B1850">
        <w:rPr>
          <w:rFonts w:ascii="Times New Roman" w:hAnsi="Times New Roman" w:cs="Times New Roman"/>
          <w:strike/>
          <w:sz w:val="24"/>
          <w:szCs w:val="24"/>
          <w:highlight w:val="yellow"/>
        </w:rPr>
        <w:t>restricts the</w:t>
      </w:r>
      <w:r w:rsidRPr="002D7F94">
        <w:rPr>
          <w:rFonts w:ascii="Times New Roman" w:hAnsi="Times New Roman" w:cs="Times New Roman"/>
          <w:sz w:val="24"/>
          <w:szCs w:val="24"/>
        </w:rPr>
        <w:t xml:space="preserve"> use of codeine and hydrocodone in children under the age of 18 years, </w:t>
      </w:r>
      <w:r w:rsidRPr="007B1850">
        <w:rPr>
          <w:rFonts w:ascii="Times New Roman" w:hAnsi="Times New Roman" w:cs="Times New Roman"/>
          <w:sz w:val="24"/>
          <w:szCs w:val="24"/>
          <w:highlight w:val="yellow"/>
        </w:rPr>
        <w:t>WHILE SUPPORTING THE NEED TO REMOVE POTENTIAL OBSTACLES TO THE APPROPRATE TREATMENT OF PAIN IN CHILDREN</w:t>
      </w:r>
      <w:r w:rsidRPr="002D7F94">
        <w:rPr>
          <w:rFonts w:ascii="Times New Roman" w:hAnsi="Times New Roman" w:cs="Times New Roman"/>
          <w:sz w:val="24"/>
          <w:szCs w:val="24"/>
        </w:rPr>
        <w:t xml:space="preserve">.  AAPA stands in support of the FDA’s </w:t>
      </w:r>
      <w:r w:rsidRPr="007B1850">
        <w:rPr>
          <w:rFonts w:ascii="Times New Roman" w:hAnsi="Times New Roman" w:cs="Times New Roman"/>
          <w:strike/>
          <w:sz w:val="24"/>
          <w:szCs w:val="24"/>
          <w:highlight w:val="yellow"/>
        </w:rPr>
        <w:t>new</w:t>
      </w:r>
      <w:r w:rsidRPr="002D7F94">
        <w:rPr>
          <w:rFonts w:ascii="Times New Roman" w:hAnsi="Times New Roman" w:cs="Times New Roman"/>
          <w:sz w:val="24"/>
          <w:szCs w:val="24"/>
        </w:rPr>
        <w:t xml:space="preserve"> recommendations for the restriction of the use of </w:t>
      </w:r>
      <w:r w:rsidRPr="007B1850">
        <w:rPr>
          <w:rFonts w:ascii="Times New Roman" w:hAnsi="Times New Roman" w:cs="Times New Roman"/>
          <w:sz w:val="24"/>
          <w:szCs w:val="24"/>
          <w:highlight w:val="yellow"/>
        </w:rPr>
        <w:t xml:space="preserve">CODEINE AND HYDROCODONE </w:t>
      </w:r>
      <w:r w:rsidRPr="007B1850">
        <w:rPr>
          <w:rFonts w:ascii="Times New Roman" w:hAnsi="Times New Roman" w:cs="Times New Roman"/>
          <w:strike/>
          <w:sz w:val="24"/>
          <w:szCs w:val="24"/>
          <w:highlight w:val="yellow"/>
        </w:rPr>
        <w:t>opioid containing medications</w:t>
      </w:r>
      <w:r w:rsidRPr="002D7F94">
        <w:rPr>
          <w:rFonts w:ascii="Times New Roman" w:hAnsi="Times New Roman" w:cs="Times New Roman"/>
          <w:sz w:val="24"/>
          <w:szCs w:val="24"/>
        </w:rPr>
        <w:t xml:space="preserve"> for </w:t>
      </w:r>
      <w:r w:rsidRPr="007B1850">
        <w:rPr>
          <w:rFonts w:ascii="Times New Roman" w:hAnsi="Times New Roman" w:cs="Times New Roman"/>
          <w:strike/>
          <w:sz w:val="24"/>
          <w:szCs w:val="24"/>
          <w:highlight w:val="yellow"/>
        </w:rPr>
        <w:t>the treatment</w:t>
      </w:r>
      <w:r w:rsidRPr="007B1850">
        <w:rPr>
          <w:rFonts w:ascii="Times New Roman" w:hAnsi="Times New Roman" w:cs="Times New Roman"/>
          <w:sz w:val="24"/>
          <w:szCs w:val="24"/>
        </w:rPr>
        <w:t xml:space="preserve"> </w:t>
      </w:r>
      <w:r w:rsidRPr="002D7F94">
        <w:rPr>
          <w:rFonts w:ascii="Times New Roman" w:hAnsi="Times New Roman" w:cs="Times New Roman"/>
          <w:sz w:val="24"/>
          <w:szCs w:val="24"/>
        </w:rPr>
        <w:t xml:space="preserve">of cough suppression </w:t>
      </w:r>
      <w:r w:rsidRPr="007B1850">
        <w:rPr>
          <w:rFonts w:ascii="Times New Roman" w:hAnsi="Times New Roman" w:cs="Times New Roman"/>
          <w:strike/>
          <w:sz w:val="24"/>
          <w:szCs w:val="24"/>
          <w:highlight w:val="yellow"/>
        </w:rPr>
        <w:t>and pain</w:t>
      </w:r>
      <w:r w:rsidRPr="002D7F94">
        <w:rPr>
          <w:rFonts w:ascii="Times New Roman" w:hAnsi="Times New Roman" w:cs="Times New Roman"/>
          <w:sz w:val="24"/>
          <w:szCs w:val="24"/>
        </w:rPr>
        <w:t xml:space="preserve"> in children. AAPA encourages all PAs be aware of the </w:t>
      </w:r>
      <w:r w:rsidRPr="007B1850">
        <w:rPr>
          <w:rFonts w:ascii="Times New Roman" w:hAnsi="Times New Roman" w:cs="Times New Roman"/>
          <w:strike/>
          <w:sz w:val="24"/>
          <w:szCs w:val="24"/>
          <w:highlight w:val="yellow"/>
        </w:rPr>
        <w:t>dangers</w:t>
      </w:r>
      <w:r w:rsidRPr="007B1850">
        <w:rPr>
          <w:rFonts w:ascii="Times New Roman" w:hAnsi="Times New Roman" w:cs="Times New Roman"/>
          <w:sz w:val="24"/>
          <w:szCs w:val="24"/>
          <w:highlight w:val="yellow"/>
        </w:rPr>
        <w:t xml:space="preserve"> RISKS AND BENEFITS OF OPIOID CONTAINING </w:t>
      </w:r>
      <w:r w:rsidRPr="007B1850">
        <w:rPr>
          <w:rFonts w:ascii="Times New Roman" w:hAnsi="Times New Roman" w:cs="Times New Roman"/>
          <w:strike/>
          <w:sz w:val="24"/>
          <w:szCs w:val="24"/>
          <w:highlight w:val="yellow"/>
        </w:rPr>
        <w:t>of these</w:t>
      </w:r>
      <w:r w:rsidRPr="002D7F94">
        <w:rPr>
          <w:rFonts w:ascii="Times New Roman" w:hAnsi="Times New Roman" w:cs="Times New Roman"/>
          <w:sz w:val="24"/>
          <w:szCs w:val="24"/>
        </w:rPr>
        <w:t xml:space="preserve"> medications </w:t>
      </w:r>
      <w:r w:rsidRPr="007B1850">
        <w:rPr>
          <w:rFonts w:ascii="Times New Roman" w:hAnsi="Times New Roman" w:cs="Times New Roman"/>
          <w:sz w:val="24"/>
          <w:szCs w:val="24"/>
          <w:highlight w:val="yellow"/>
        </w:rPr>
        <w:t>FOR THE MANAGEMENT OF PAIN</w:t>
      </w:r>
      <w:r w:rsidRPr="002D7F94">
        <w:rPr>
          <w:rFonts w:ascii="Times New Roman" w:hAnsi="Times New Roman" w:cs="Times New Roman"/>
          <w:sz w:val="24"/>
          <w:szCs w:val="24"/>
        </w:rPr>
        <w:t xml:space="preserve"> in children. AAPA further encourages all PAs to keep prescribing practices in line </w:t>
      </w:r>
      <w:r w:rsidRPr="002D7F94">
        <w:rPr>
          <w:rFonts w:ascii="Times New Roman" w:hAnsi="Times New Roman" w:cs="Times New Roman"/>
          <w:sz w:val="24"/>
          <w:szCs w:val="24"/>
        </w:rPr>
        <w:lastRenderedPageBreak/>
        <w:t xml:space="preserve">with evidence-based </w:t>
      </w:r>
      <w:r w:rsidRPr="007B1850">
        <w:rPr>
          <w:rFonts w:ascii="Times New Roman" w:hAnsi="Times New Roman" w:cs="Times New Roman"/>
          <w:sz w:val="24"/>
          <w:szCs w:val="24"/>
          <w:highlight w:val="yellow"/>
        </w:rPr>
        <w:t xml:space="preserve">GUIDELINES WHEN ADDRESSING PAIN MANAGEMENT IN CHILDREN.  </w:t>
      </w:r>
      <w:r w:rsidRPr="007B1850">
        <w:rPr>
          <w:rFonts w:ascii="Times New Roman" w:hAnsi="Times New Roman" w:cs="Times New Roman"/>
          <w:strike/>
          <w:sz w:val="24"/>
          <w:szCs w:val="24"/>
          <w:highlight w:val="yellow"/>
        </w:rPr>
        <w:t>medicine and the recommendations of the FDA.</w:t>
      </w:r>
    </w:p>
    <w:p w14:paraId="50ABFA87" w14:textId="77777777" w:rsidR="00700BDF" w:rsidRPr="002D7F94" w:rsidRDefault="00700BDF" w:rsidP="00700BDF">
      <w:pPr>
        <w:spacing w:before="30" w:after="30" w:line="360" w:lineRule="auto"/>
        <w:rPr>
          <w:rFonts w:ascii="Times New Roman" w:hAnsi="Times New Roman" w:cs="Times New Roman"/>
          <w:sz w:val="24"/>
          <w:szCs w:val="24"/>
        </w:rPr>
      </w:pPr>
      <w:bookmarkStart w:id="5" w:name="_GoBack"/>
      <w:bookmarkEnd w:id="5"/>
      <w:r w:rsidRPr="002D7F94">
        <w:rPr>
          <w:rFonts w:ascii="Times New Roman" w:hAnsi="Times New Roman" w:cs="Times New Roman"/>
          <w:b/>
          <w:sz w:val="24"/>
          <w:szCs w:val="24"/>
          <w:u w:val="single"/>
        </w:rPr>
        <w:t>References</w:t>
      </w:r>
    </w:p>
    <w:p w14:paraId="70B6F0D8" w14:textId="77777777" w:rsidR="00700BDF" w:rsidRPr="002D7F94" w:rsidRDefault="00700BDF" w:rsidP="00700BDF">
      <w:pPr>
        <w:pStyle w:val="ListParagraph"/>
        <w:numPr>
          <w:ilvl w:val="0"/>
          <w:numId w:val="2"/>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Gardiner, S, Chang, A, Marchant, J, </w:t>
      </w:r>
      <w:proofErr w:type="spellStart"/>
      <w:r w:rsidRPr="002D7F94">
        <w:rPr>
          <w:rFonts w:ascii="Times New Roman" w:hAnsi="Times New Roman" w:cs="Times New Roman"/>
          <w:sz w:val="24"/>
          <w:szCs w:val="24"/>
        </w:rPr>
        <w:t>Petsky</w:t>
      </w:r>
      <w:proofErr w:type="spellEnd"/>
      <w:r w:rsidRPr="002D7F94">
        <w:rPr>
          <w:rFonts w:ascii="Times New Roman" w:hAnsi="Times New Roman" w:cs="Times New Roman"/>
          <w:sz w:val="24"/>
          <w:szCs w:val="24"/>
        </w:rPr>
        <w:t xml:space="preserve">, H. Codeine versus placebo for chronic cough in children. </w:t>
      </w:r>
      <w:r w:rsidRPr="002D7F94">
        <w:rPr>
          <w:rFonts w:ascii="Times New Roman" w:hAnsi="Times New Roman" w:cs="Times New Roman"/>
          <w:i/>
          <w:sz w:val="24"/>
          <w:szCs w:val="24"/>
        </w:rPr>
        <w:t>Cochrane Database of Systematic Reviews</w:t>
      </w:r>
      <w:r w:rsidRPr="002D7F94">
        <w:rPr>
          <w:rFonts w:ascii="Times New Roman" w:hAnsi="Times New Roman" w:cs="Times New Roman"/>
          <w:sz w:val="24"/>
          <w:szCs w:val="24"/>
        </w:rPr>
        <w:t xml:space="preserve"> 2016, Issue 7.</w:t>
      </w:r>
    </w:p>
    <w:p w14:paraId="35428C93" w14:textId="77777777" w:rsidR="00700BDF" w:rsidRPr="007B1850" w:rsidRDefault="00700BDF" w:rsidP="00700BDF">
      <w:pPr>
        <w:pStyle w:val="ListParagraph"/>
        <w:numPr>
          <w:ilvl w:val="0"/>
          <w:numId w:val="2"/>
        </w:numPr>
        <w:spacing w:line="360" w:lineRule="auto"/>
        <w:rPr>
          <w:rFonts w:ascii="Times New Roman" w:hAnsi="Times New Roman" w:cs="Times New Roman"/>
          <w:caps/>
          <w:sz w:val="24"/>
          <w:szCs w:val="24"/>
          <w:highlight w:val="yellow"/>
        </w:rPr>
      </w:pPr>
      <w:r w:rsidRPr="007B1850">
        <w:rPr>
          <w:rFonts w:ascii="Times New Roman" w:hAnsi="Times New Roman" w:cs="Times New Roman"/>
          <w:caps/>
          <w:color w:val="000000" w:themeColor="text1"/>
          <w:sz w:val="24"/>
          <w:szCs w:val="24"/>
          <w:highlight w:val="yellow"/>
        </w:rPr>
        <w:t>Gammal, RS, Crews, KR, Haidar, CE, et al. Pharmacogenetics for Safe Codeine Use in Sickle Cell Disease</w:t>
      </w:r>
      <w:r w:rsidRPr="007B1850">
        <w:rPr>
          <w:rFonts w:ascii="Times New Roman" w:hAnsi="Times New Roman" w:cs="Times New Roman"/>
          <w:i/>
          <w:caps/>
          <w:color w:val="000000" w:themeColor="text1"/>
          <w:sz w:val="24"/>
          <w:szCs w:val="24"/>
          <w:highlight w:val="yellow"/>
        </w:rPr>
        <w:t>. Pediatrics. 2016;138(1): E20153479</w:t>
      </w:r>
      <w:r w:rsidRPr="007B1850">
        <w:rPr>
          <w:rFonts w:ascii="Times New Roman" w:hAnsi="Times New Roman" w:cs="Times New Roman"/>
          <w:caps/>
          <w:sz w:val="24"/>
          <w:szCs w:val="24"/>
          <w:highlight w:val="yellow"/>
        </w:rPr>
        <w:t xml:space="preserve"> </w:t>
      </w:r>
    </w:p>
    <w:p w14:paraId="5517B1DA" w14:textId="77777777" w:rsidR="00700BDF" w:rsidRPr="007B1850" w:rsidRDefault="00700BDF" w:rsidP="00700BDF">
      <w:pPr>
        <w:pStyle w:val="ListParagraph"/>
        <w:numPr>
          <w:ilvl w:val="0"/>
          <w:numId w:val="2"/>
        </w:numPr>
        <w:spacing w:line="360" w:lineRule="auto"/>
        <w:rPr>
          <w:rStyle w:val="Hyperlink"/>
          <w:rFonts w:ascii="Times New Roman" w:hAnsi="Times New Roman" w:cs="Times New Roman"/>
          <w:caps/>
          <w:color w:val="auto"/>
          <w:sz w:val="24"/>
          <w:szCs w:val="24"/>
          <w:highlight w:val="yellow"/>
          <w:u w:val="none"/>
        </w:rPr>
      </w:pPr>
      <w:r w:rsidRPr="007B1850">
        <w:rPr>
          <w:rFonts w:ascii="Times New Roman" w:hAnsi="Times New Roman" w:cs="Times New Roman"/>
          <w:caps/>
          <w:color w:val="000000" w:themeColor="text1"/>
          <w:sz w:val="24"/>
          <w:szCs w:val="24"/>
          <w:highlight w:val="yellow"/>
        </w:rPr>
        <w:t xml:space="preserve">Committee on Drugs, American Academy of Pediatrics. Use of Codeine and Dextromethorphan containing cough remedies in children. </w:t>
      </w:r>
      <w:r w:rsidRPr="007B1850">
        <w:rPr>
          <w:rFonts w:ascii="Times New Roman" w:hAnsi="Times New Roman" w:cs="Times New Roman"/>
          <w:i/>
          <w:caps/>
          <w:color w:val="000000" w:themeColor="text1"/>
          <w:sz w:val="24"/>
          <w:szCs w:val="24"/>
          <w:highlight w:val="yellow"/>
        </w:rPr>
        <w:t>Pediatrics</w:t>
      </w:r>
      <w:r w:rsidRPr="007B1850">
        <w:rPr>
          <w:rFonts w:ascii="Times New Roman" w:hAnsi="Times New Roman" w:cs="Times New Roman"/>
          <w:caps/>
          <w:color w:val="000000" w:themeColor="text1"/>
          <w:sz w:val="24"/>
          <w:szCs w:val="24"/>
          <w:highlight w:val="yellow"/>
        </w:rPr>
        <w:t xml:space="preserve"> 1997; 99;918 </w:t>
      </w:r>
    </w:p>
    <w:p w14:paraId="090ED8DB" w14:textId="77777777" w:rsidR="00700BDF" w:rsidRPr="002D7F94" w:rsidRDefault="00700BDF" w:rsidP="00700BDF">
      <w:pPr>
        <w:pStyle w:val="ListParagraph"/>
        <w:numPr>
          <w:ilvl w:val="0"/>
          <w:numId w:val="2"/>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Tobias, JD, Green TP, Cote, CJ. Codeine: Time to Say “No”. </w:t>
      </w:r>
      <w:r w:rsidRPr="002D7F94">
        <w:rPr>
          <w:rFonts w:ascii="Times New Roman" w:hAnsi="Times New Roman" w:cs="Times New Roman"/>
          <w:i/>
          <w:sz w:val="24"/>
          <w:szCs w:val="24"/>
        </w:rPr>
        <w:t>Pediatrics</w:t>
      </w:r>
      <w:r w:rsidRPr="002D7F94">
        <w:rPr>
          <w:rFonts w:ascii="Times New Roman" w:hAnsi="Times New Roman" w:cs="Times New Roman"/>
          <w:sz w:val="24"/>
          <w:szCs w:val="24"/>
        </w:rPr>
        <w:t>. 2016;138(4): e1-e6.</w:t>
      </w:r>
    </w:p>
    <w:p w14:paraId="19A2092D" w14:textId="77777777" w:rsidR="00700BDF" w:rsidRPr="002D7F94" w:rsidRDefault="00700BDF" w:rsidP="00700BDF">
      <w:pPr>
        <w:pStyle w:val="ListParagraph"/>
        <w:numPr>
          <w:ilvl w:val="0"/>
          <w:numId w:val="2"/>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 xml:space="preserve">Carr, BC.  Efficacy, abuse, and toxicity of over-the-counter cough and cold medicines in the pediatric population. </w:t>
      </w:r>
      <w:r w:rsidRPr="002D7F94">
        <w:rPr>
          <w:rFonts w:ascii="Times New Roman" w:hAnsi="Times New Roman" w:cs="Times New Roman"/>
          <w:i/>
          <w:sz w:val="24"/>
          <w:szCs w:val="24"/>
        </w:rPr>
        <w:t>Current Opinion in Pediatrics</w:t>
      </w:r>
      <w:r w:rsidRPr="002D7F94">
        <w:rPr>
          <w:rFonts w:ascii="Times New Roman" w:hAnsi="Times New Roman" w:cs="Times New Roman"/>
          <w:sz w:val="24"/>
          <w:szCs w:val="24"/>
        </w:rPr>
        <w:t>. 2006; 18:184-188.</w:t>
      </w:r>
    </w:p>
    <w:p w14:paraId="7846BEFD" w14:textId="77777777" w:rsidR="00700BDF" w:rsidRPr="002D7F94" w:rsidRDefault="00700BDF" w:rsidP="00700BDF">
      <w:pPr>
        <w:pStyle w:val="ListParagraph"/>
        <w:numPr>
          <w:ilvl w:val="0"/>
          <w:numId w:val="2"/>
        </w:numPr>
        <w:spacing w:before="30" w:after="30" w:line="360" w:lineRule="auto"/>
        <w:rPr>
          <w:rFonts w:ascii="Times New Roman" w:hAnsi="Times New Roman" w:cs="Times New Roman"/>
          <w:sz w:val="24"/>
          <w:szCs w:val="24"/>
        </w:rPr>
      </w:pPr>
      <w:r w:rsidRPr="002D7F94">
        <w:rPr>
          <w:rFonts w:ascii="Times New Roman" w:hAnsi="Times New Roman" w:cs="Times New Roman"/>
          <w:sz w:val="24"/>
          <w:szCs w:val="24"/>
        </w:rPr>
        <w:t>Food and Drug Administration News Release. FDA acts to protect kids from serious risks of opioid ingredients contained in some prescription cough and cold products by revising labeling to limit pediatric use.  January 11, 2018.</w:t>
      </w:r>
    </w:p>
    <w:p w14:paraId="4D19E03A" w14:textId="77777777" w:rsidR="00700BDF" w:rsidRPr="002D7F94" w:rsidRDefault="00E4792D" w:rsidP="00700BDF">
      <w:pPr>
        <w:pStyle w:val="ListParagraph"/>
        <w:spacing w:before="30" w:after="30" w:line="360" w:lineRule="auto"/>
        <w:rPr>
          <w:rFonts w:ascii="Times New Roman" w:hAnsi="Times New Roman" w:cs="Times New Roman"/>
          <w:sz w:val="24"/>
          <w:szCs w:val="24"/>
        </w:rPr>
      </w:pPr>
      <w:hyperlink r:id="rId5" w:history="1">
        <w:r w:rsidR="00700BDF" w:rsidRPr="002D7F94">
          <w:rPr>
            <w:rStyle w:val="Hyperlink"/>
            <w:rFonts w:ascii="Times New Roman" w:hAnsi="Times New Roman" w:cs="Times New Roman"/>
            <w:sz w:val="24"/>
            <w:szCs w:val="24"/>
          </w:rPr>
          <w:t>https://www.fda.gov/NewsEvents/Newsroom/PressAnnouncements/ucm592109.htm</w:t>
        </w:r>
      </w:hyperlink>
    </w:p>
    <w:p w14:paraId="74BBF5B2" w14:textId="77777777" w:rsidR="00700BDF" w:rsidRPr="007B1850" w:rsidRDefault="00700BDF" w:rsidP="00700BDF">
      <w:pPr>
        <w:pStyle w:val="ListParagraph"/>
        <w:numPr>
          <w:ilvl w:val="0"/>
          <w:numId w:val="2"/>
        </w:numPr>
        <w:spacing w:line="360" w:lineRule="auto"/>
        <w:rPr>
          <w:rFonts w:ascii="Times New Roman" w:hAnsi="Times New Roman" w:cs="Times New Roman"/>
          <w:caps/>
          <w:sz w:val="24"/>
          <w:szCs w:val="24"/>
          <w:highlight w:val="yellow"/>
        </w:rPr>
      </w:pPr>
      <w:r w:rsidRPr="007B1850">
        <w:rPr>
          <w:rFonts w:ascii="Times New Roman" w:hAnsi="Times New Roman" w:cs="Times New Roman"/>
          <w:caps/>
          <w:sz w:val="24"/>
          <w:szCs w:val="24"/>
          <w:highlight w:val="yellow"/>
        </w:rPr>
        <w:t xml:space="preserve">Gunn, V. Taha, S. Liebelt, E. Servint, J. Toxicity of Over-the-Counter Cough and Cold Medications. </w:t>
      </w:r>
      <w:r w:rsidRPr="007B1850">
        <w:rPr>
          <w:rFonts w:ascii="Times New Roman" w:hAnsi="Times New Roman" w:cs="Times New Roman"/>
          <w:i/>
          <w:caps/>
          <w:sz w:val="24"/>
          <w:szCs w:val="24"/>
          <w:highlight w:val="yellow"/>
        </w:rPr>
        <w:t>Pediatrics</w:t>
      </w:r>
      <w:r w:rsidRPr="007B1850">
        <w:rPr>
          <w:rFonts w:ascii="Times New Roman" w:hAnsi="Times New Roman" w:cs="Times New Roman"/>
          <w:caps/>
          <w:sz w:val="24"/>
          <w:szCs w:val="24"/>
          <w:highlight w:val="yellow"/>
        </w:rPr>
        <w:t xml:space="preserve">. 2001; 108:1-5.  </w:t>
      </w:r>
    </w:p>
    <w:p w14:paraId="69CDABB1" w14:textId="77777777" w:rsidR="00700BDF" w:rsidRPr="007B1850" w:rsidRDefault="00700BDF" w:rsidP="00700BDF">
      <w:pPr>
        <w:pStyle w:val="ListParagraph"/>
        <w:numPr>
          <w:ilvl w:val="0"/>
          <w:numId w:val="2"/>
        </w:numPr>
        <w:spacing w:line="360" w:lineRule="auto"/>
        <w:rPr>
          <w:rStyle w:val="Hyperlink"/>
          <w:rFonts w:ascii="Times New Roman" w:hAnsi="Times New Roman" w:cs="Times New Roman"/>
          <w:caps/>
          <w:color w:val="auto"/>
          <w:sz w:val="24"/>
          <w:szCs w:val="24"/>
          <w:highlight w:val="yellow"/>
          <w:u w:val="none"/>
        </w:rPr>
      </w:pPr>
      <w:r w:rsidRPr="007B1850">
        <w:rPr>
          <w:rFonts w:ascii="Times New Roman" w:hAnsi="Times New Roman" w:cs="Times New Roman"/>
          <w:caps/>
          <w:sz w:val="24"/>
          <w:szCs w:val="24"/>
          <w:highlight w:val="yellow"/>
        </w:rPr>
        <w:t xml:space="preserve">American Academy of Orthopaedic Surgeons®, Information Statement. Opioid Use, Misuse, and Abuse in Orthopaedic Practice. October 2015. Information Statement 1045 </w:t>
      </w:r>
      <w:hyperlink r:id="rId6" w:history="1">
        <w:r w:rsidRPr="007B1850">
          <w:rPr>
            <w:rStyle w:val="Hyperlink"/>
            <w:rFonts w:ascii="Times New Roman" w:hAnsi="Times New Roman" w:cs="Times New Roman"/>
            <w:caps/>
            <w:sz w:val="24"/>
            <w:szCs w:val="24"/>
            <w:highlight w:val="yellow"/>
          </w:rPr>
          <w:t>https://www.aaos.org/uploadedFiles/PreProduction/About/Opinion_Statements/advistmt/1045 %20Opioid%20Use,%20Misuse,%20and%20Abuse%20in%20Practice.pdf</w:t>
        </w:r>
      </w:hyperlink>
      <w:r w:rsidRPr="007B1850">
        <w:rPr>
          <w:rStyle w:val="Hyperlink"/>
          <w:rFonts w:ascii="Times New Roman" w:hAnsi="Times New Roman" w:cs="Times New Roman"/>
          <w:caps/>
          <w:sz w:val="24"/>
          <w:szCs w:val="24"/>
          <w:highlight w:val="yellow"/>
        </w:rPr>
        <w:t xml:space="preserve">  </w:t>
      </w:r>
      <w:r w:rsidRPr="007B1850">
        <w:rPr>
          <w:rFonts w:ascii="Times New Roman" w:hAnsi="Times New Roman" w:cs="Times New Roman"/>
          <w:caps/>
          <w:sz w:val="24"/>
          <w:szCs w:val="24"/>
          <w:highlight w:val="yellow"/>
        </w:rPr>
        <w:t>Accessed January 26, 2019</w:t>
      </w:r>
    </w:p>
    <w:p w14:paraId="12409339" w14:textId="77777777" w:rsidR="00700BDF" w:rsidRPr="007B1850" w:rsidRDefault="00700BDF" w:rsidP="00700BDF">
      <w:pPr>
        <w:pStyle w:val="ListParagraph"/>
        <w:numPr>
          <w:ilvl w:val="0"/>
          <w:numId w:val="2"/>
        </w:numPr>
        <w:spacing w:line="360" w:lineRule="auto"/>
        <w:rPr>
          <w:rFonts w:ascii="Times New Roman" w:hAnsi="Times New Roman" w:cs="Times New Roman"/>
          <w:caps/>
          <w:sz w:val="24"/>
          <w:szCs w:val="24"/>
          <w:highlight w:val="yellow"/>
        </w:rPr>
      </w:pPr>
      <w:r w:rsidRPr="007B1850">
        <w:rPr>
          <w:rStyle w:val="Hyperlink"/>
          <w:rFonts w:ascii="Times New Roman" w:hAnsi="Times New Roman" w:cs="Times New Roman"/>
          <w:caps/>
          <w:color w:val="auto"/>
          <w:sz w:val="24"/>
          <w:szCs w:val="24"/>
          <w:highlight w:val="yellow"/>
          <w:u w:val="none"/>
        </w:rPr>
        <w:t xml:space="preserve">Dowell, D, Haegerich, TM, Chou, R. CDC Guideline for Prescribing Opioids for Chronic Pain. </w:t>
      </w:r>
      <w:r w:rsidRPr="007B1850">
        <w:rPr>
          <w:rStyle w:val="Hyperlink"/>
          <w:rFonts w:ascii="Times New Roman" w:hAnsi="Times New Roman" w:cs="Times New Roman"/>
          <w:i/>
          <w:caps/>
          <w:color w:val="auto"/>
          <w:sz w:val="24"/>
          <w:szCs w:val="24"/>
          <w:highlight w:val="yellow"/>
          <w:u w:val="none"/>
        </w:rPr>
        <w:t>Morbidity &amp; Mortality Weekly Report</w:t>
      </w:r>
      <w:r w:rsidRPr="007B1850">
        <w:rPr>
          <w:rStyle w:val="Hyperlink"/>
          <w:rFonts w:ascii="Times New Roman" w:hAnsi="Times New Roman" w:cs="Times New Roman"/>
          <w:caps/>
          <w:color w:val="auto"/>
          <w:sz w:val="24"/>
          <w:szCs w:val="24"/>
          <w:highlight w:val="yellow"/>
          <w:u w:val="none"/>
        </w:rPr>
        <w:t>. 3/18/2016;65(1);1-49.</w:t>
      </w:r>
    </w:p>
    <w:p w14:paraId="525CB717" w14:textId="77777777" w:rsidR="00700BDF" w:rsidRPr="007B1850" w:rsidRDefault="00700BDF" w:rsidP="00700BDF">
      <w:pPr>
        <w:pStyle w:val="ListParagraph"/>
        <w:numPr>
          <w:ilvl w:val="0"/>
          <w:numId w:val="2"/>
        </w:numPr>
        <w:spacing w:line="360" w:lineRule="auto"/>
        <w:rPr>
          <w:rFonts w:ascii="Times New Roman" w:hAnsi="Times New Roman" w:cs="Times New Roman"/>
          <w:caps/>
          <w:sz w:val="24"/>
          <w:szCs w:val="24"/>
          <w:highlight w:val="yellow"/>
        </w:rPr>
      </w:pPr>
      <w:r w:rsidRPr="007B1850">
        <w:rPr>
          <w:rFonts w:ascii="Times New Roman" w:hAnsi="Times New Roman" w:cs="Times New Roman"/>
          <w:caps/>
          <w:sz w:val="24"/>
          <w:szCs w:val="24"/>
          <w:highlight w:val="yellow"/>
        </w:rPr>
        <w:lastRenderedPageBreak/>
        <w:t xml:space="preserve">American Pain Society, A Position Statement from the American Pain Society.  Assessment and Management of Children with Chronic Pain. 2012. </w:t>
      </w:r>
      <w:hyperlink r:id="rId7" w:history="1">
        <w:r w:rsidRPr="007B1850">
          <w:rPr>
            <w:rStyle w:val="Hyperlink"/>
            <w:rFonts w:ascii="Times New Roman" w:hAnsi="Times New Roman" w:cs="Times New Roman"/>
            <w:caps/>
            <w:sz w:val="24"/>
            <w:szCs w:val="24"/>
            <w:highlight w:val="yellow"/>
          </w:rPr>
          <w:t>http://americanpainsociety.org/uploads/about/position-statements/Pediatric%20Pain%20Policy.pdf</w:t>
        </w:r>
      </w:hyperlink>
      <w:r w:rsidRPr="007B1850">
        <w:rPr>
          <w:rFonts w:ascii="Times New Roman" w:hAnsi="Times New Roman" w:cs="Times New Roman"/>
          <w:caps/>
          <w:sz w:val="24"/>
          <w:szCs w:val="24"/>
          <w:highlight w:val="yellow"/>
        </w:rPr>
        <w:t xml:space="preserve"> Accessed February 26, 2019 </w:t>
      </w:r>
    </w:p>
    <w:p w14:paraId="49E8CED6" w14:textId="77777777" w:rsidR="00700BDF" w:rsidRPr="007B1850" w:rsidRDefault="00700BDF" w:rsidP="00700BDF">
      <w:pPr>
        <w:pStyle w:val="ListParagraph"/>
        <w:numPr>
          <w:ilvl w:val="0"/>
          <w:numId w:val="2"/>
        </w:numPr>
        <w:spacing w:line="360" w:lineRule="auto"/>
        <w:rPr>
          <w:rFonts w:ascii="Times New Roman" w:hAnsi="Times New Roman" w:cs="Times New Roman"/>
          <w:caps/>
          <w:sz w:val="24"/>
          <w:szCs w:val="24"/>
          <w:highlight w:val="yellow"/>
        </w:rPr>
      </w:pPr>
      <w:r w:rsidRPr="007B1850">
        <w:rPr>
          <w:rFonts w:ascii="Times New Roman" w:hAnsi="Times New Roman" w:cs="Times New Roman"/>
          <w:caps/>
          <w:sz w:val="24"/>
          <w:szCs w:val="24"/>
          <w:highlight w:val="yellow"/>
        </w:rPr>
        <w:t xml:space="preserve">Chae, F. </w:t>
      </w:r>
      <w:r w:rsidRPr="007B1850">
        <w:rPr>
          <w:rFonts w:ascii="Times New Roman" w:hAnsi="Times New Roman" w:cs="Times New Roman"/>
          <w:caps/>
          <w:color w:val="26282A"/>
          <w:sz w:val="24"/>
          <w:szCs w:val="24"/>
          <w:highlight w:val="yellow"/>
          <w:shd w:val="clear" w:color="auto" w:fill="FFFFFF"/>
        </w:rPr>
        <w:t xml:space="preserve">Integrated Approach to Pediatric Chronic Pain Management.  </w:t>
      </w:r>
      <w:r w:rsidRPr="007B1850">
        <w:rPr>
          <w:rFonts w:ascii="Times New Roman" w:hAnsi="Times New Roman" w:cs="Times New Roman"/>
          <w:i/>
          <w:caps/>
          <w:color w:val="26282A"/>
          <w:sz w:val="24"/>
          <w:szCs w:val="24"/>
          <w:highlight w:val="yellow"/>
          <w:shd w:val="clear" w:color="auto" w:fill="FFFFFF"/>
        </w:rPr>
        <w:t>American Society of Regional Anesthesia and Pain Medicine News.</w:t>
      </w:r>
      <w:r w:rsidRPr="007B1850">
        <w:rPr>
          <w:rFonts w:ascii="Times New Roman" w:hAnsi="Times New Roman" w:cs="Times New Roman"/>
          <w:caps/>
          <w:color w:val="26282A"/>
          <w:sz w:val="24"/>
          <w:szCs w:val="24"/>
          <w:highlight w:val="yellow"/>
          <w:shd w:val="clear" w:color="auto" w:fill="FFFFFF"/>
        </w:rPr>
        <w:t xml:space="preserve"> August 2017.</w:t>
      </w:r>
    </w:p>
    <w:p w14:paraId="0353CDA6" w14:textId="77777777" w:rsidR="00700BDF" w:rsidRPr="002D7F94" w:rsidRDefault="00E4792D" w:rsidP="00700BDF">
      <w:pPr>
        <w:pStyle w:val="ListParagraph"/>
        <w:spacing w:before="30" w:after="30" w:line="360" w:lineRule="auto"/>
        <w:rPr>
          <w:rFonts w:ascii="Times New Roman" w:hAnsi="Times New Roman" w:cs="Times New Roman"/>
          <w:caps/>
          <w:sz w:val="24"/>
          <w:szCs w:val="24"/>
        </w:rPr>
      </w:pPr>
      <w:hyperlink r:id="rId8" w:history="1">
        <w:r w:rsidR="00700BDF" w:rsidRPr="007B1850">
          <w:rPr>
            <w:rStyle w:val="Hyperlink"/>
            <w:rFonts w:ascii="Times New Roman" w:hAnsi="Times New Roman" w:cs="Times New Roman"/>
            <w:caps/>
            <w:sz w:val="24"/>
            <w:szCs w:val="24"/>
            <w:highlight w:val="yellow"/>
            <w:shd w:val="clear" w:color="auto" w:fill="FFFFFF"/>
          </w:rPr>
          <w:t>https://www.asra.com/asra-news/article/82/integrated-approach-to-pediatric-chronic</w:t>
        </w:r>
      </w:hyperlink>
      <w:r w:rsidR="00700BDF" w:rsidRPr="007B1850">
        <w:rPr>
          <w:rStyle w:val="Hyperlink"/>
          <w:rFonts w:ascii="Times New Roman" w:hAnsi="Times New Roman" w:cs="Times New Roman"/>
          <w:caps/>
          <w:sz w:val="24"/>
          <w:szCs w:val="24"/>
          <w:highlight w:val="yellow"/>
          <w:shd w:val="clear" w:color="auto" w:fill="FFFFFF"/>
        </w:rPr>
        <w:t xml:space="preserve">  </w:t>
      </w:r>
      <w:r w:rsidR="00700BDF" w:rsidRPr="007B1850">
        <w:rPr>
          <w:rFonts w:ascii="Times New Roman" w:hAnsi="Times New Roman" w:cs="Times New Roman"/>
          <w:caps/>
          <w:sz w:val="24"/>
          <w:szCs w:val="24"/>
          <w:highlight w:val="yellow"/>
        </w:rPr>
        <w:t>Accessed January 26, 2019</w:t>
      </w:r>
    </w:p>
    <w:p w14:paraId="41050DFB" w14:textId="77777777" w:rsidR="00700BDF" w:rsidRDefault="00700BDF" w:rsidP="00700BDF">
      <w:pPr>
        <w:rPr>
          <w:sz w:val="24"/>
          <w:szCs w:val="24"/>
        </w:rPr>
      </w:pPr>
    </w:p>
    <w:p w14:paraId="79F62442" w14:textId="77777777" w:rsidR="00700BDF" w:rsidRPr="00692796" w:rsidRDefault="00700BDF" w:rsidP="00700BD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64DA31C2" wp14:editId="21B3BC3D">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F9E5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sz w:val="24"/>
          <w:szCs w:val="24"/>
        </w:rPr>
        <w:t xml:space="preserve">Submitted by </w:t>
      </w:r>
    </w:p>
    <w:p w14:paraId="72D9F328" w14:textId="77777777" w:rsidR="00700BDF" w:rsidRPr="00692796" w:rsidRDefault="00700BDF" w:rsidP="00700BDF">
      <w:pPr>
        <w:rPr>
          <w:rFonts w:ascii="Times New Roman" w:hAnsi="Times New Roman" w:cs="Times New Roman"/>
          <w:sz w:val="24"/>
          <w:szCs w:val="24"/>
        </w:rPr>
      </w:pPr>
      <w:r w:rsidRPr="00692796">
        <w:rPr>
          <w:rFonts w:ascii="Times New Roman" w:hAnsi="Times New Roman" w:cs="Times New Roman"/>
          <w:sz w:val="24"/>
          <w:szCs w:val="24"/>
        </w:rPr>
        <w:t>Author’s Name</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2E52370D" w14:textId="77777777" w:rsidR="00700BDF" w:rsidRPr="00692796" w:rsidRDefault="00700BDF" w:rsidP="00700BDF">
      <w:pPr>
        <w:rPr>
          <w:rFonts w:ascii="Times New Roman" w:hAnsi="Times New Roman" w:cs="Times New Roman"/>
          <w:sz w:val="24"/>
          <w:szCs w:val="24"/>
        </w:rPr>
      </w:pPr>
    </w:p>
    <w:p w14:paraId="2316A865" w14:textId="77777777" w:rsidR="00700BDF" w:rsidRPr="00692796" w:rsidRDefault="00700BDF" w:rsidP="00700BDF">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0749450F" wp14:editId="20EAFC36">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42D5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sz w:val="24"/>
          <w:szCs w:val="24"/>
        </w:rPr>
        <w:t xml:space="preserve">Seconded by </w:t>
      </w:r>
    </w:p>
    <w:p w14:paraId="3746E6C9" w14:textId="77777777" w:rsidR="00700BDF" w:rsidRPr="00692796" w:rsidRDefault="00700BDF" w:rsidP="00700BDF">
      <w:pPr>
        <w:rPr>
          <w:rFonts w:ascii="Times New Roman" w:hAnsi="Times New Roman" w:cs="Times New Roman"/>
          <w:sz w:val="24"/>
          <w:szCs w:val="24"/>
        </w:rPr>
      </w:pPr>
      <w:r w:rsidRPr="00692796">
        <w:rPr>
          <w:rFonts w:ascii="Times New Roman" w:hAnsi="Times New Roman" w:cs="Times New Roman"/>
          <w:sz w:val="24"/>
          <w:szCs w:val="24"/>
        </w:rPr>
        <w:t>Name</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36107A6C" w14:textId="77777777" w:rsidR="00700BDF" w:rsidRDefault="00700BDF" w:rsidP="00700BDF">
      <w:pPr>
        <w:rPr>
          <w:sz w:val="24"/>
          <w:szCs w:val="24"/>
        </w:rPr>
      </w:pPr>
    </w:p>
    <w:p w14:paraId="31354D10" w14:textId="77777777" w:rsidR="00700BDF" w:rsidRPr="00700BDF" w:rsidRDefault="00700BDF" w:rsidP="00700BDF">
      <w:pPr>
        <w:rPr>
          <w:sz w:val="24"/>
          <w:szCs w:val="24"/>
        </w:rPr>
      </w:pPr>
    </w:p>
    <w:sectPr w:rsidR="00700BDF" w:rsidRPr="00700BDF" w:rsidSect="00700BDF">
      <w:pgSz w:w="12240" w:h="15840"/>
      <w:pgMar w:top="1440" w:right="18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8BF"/>
    <w:multiLevelType w:val="hybridMultilevel"/>
    <w:tmpl w:val="868E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C22200"/>
    <w:multiLevelType w:val="hybridMultilevel"/>
    <w:tmpl w:val="CBECB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BDF"/>
    <w:rsid w:val="00052E8B"/>
    <w:rsid w:val="00700BDF"/>
    <w:rsid w:val="00E47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F0037"/>
  <w14:defaultImageDpi w14:val="300"/>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BDF"/>
    <w:pPr>
      <w:spacing w:after="160" w:line="276" w:lineRule="auto"/>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BDF"/>
    <w:pPr>
      <w:spacing w:line="259" w:lineRule="auto"/>
      <w:ind w:left="720"/>
      <w:contextualSpacing/>
    </w:pPr>
    <w:rPr>
      <w:rFonts w:eastAsiaTheme="minorHAnsi"/>
      <w:sz w:val="22"/>
      <w:szCs w:val="22"/>
    </w:rPr>
  </w:style>
  <w:style w:type="character" w:styleId="Hyperlink">
    <w:name w:val="Hyperlink"/>
    <w:basedOn w:val="DefaultParagraphFont"/>
    <w:uiPriority w:val="99"/>
    <w:unhideWhenUsed/>
    <w:rsid w:val="00700B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ra.com/asra-news/article/82/integrated-approach-to-pediatric-chronic" TargetMode="External"/><Relationship Id="rId3" Type="http://schemas.openxmlformats.org/officeDocument/2006/relationships/settings" Target="settings.xml"/><Relationship Id="rId7" Type="http://schemas.openxmlformats.org/officeDocument/2006/relationships/hyperlink" Target="http://americanpainsociety.org/uploads/about/position-statements/Pediatric%20Pain%20Polic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aos.org/uploadedFiles/PreProduction/About/Opinion_Statements/advistmt/1045%20%20Opioid%20Use,%20Misuse,%20and%20Abuse%20in%20Practice.pdf" TargetMode="External"/><Relationship Id="rId5" Type="http://schemas.openxmlformats.org/officeDocument/2006/relationships/hyperlink" Target="https://www.fda.gov/NewsEvents/Newsroom/PressAnnouncements/ucm592109.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1790</Words>
  <Characters>10208</Characters>
  <Application>Microsoft Office Word</Application>
  <DocSecurity>0</DocSecurity>
  <Lines>85</Lines>
  <Paragraphs>23</Paragraphs>
  <ScaleCrop>false</ScaleCrop>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Weber PA-S</dc:creator>
  <cp:keywords/>
  <dc:description/>
  <cp:lastModifiedBy>Tom Shoemaker</cp:lastModifiedBy>
  <cp:revision>2</cp:revision>
  <dcterms:created xsi:type="dcterms:W3CDTF">2019-05-19T15:05:00Z</dcterms:created>
  <dcterms:modified xsi:type="dcterms:W3CDTF">2019-05-19T15:18:00Z</dcterms:modified>
</cp:coreProperties>
</file>